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ABE3" w14:textId="4EF78D80" w:rsidR="00E96D22" w:rsidRPr="001700F5" w:rsidRDefault="00E96D22" w:rsidP="00E96D22">
      <w:pPr>
        <w:jc w:val="center"/>
        <w:rPr>
          <w:rFonts w:cstheme="minorHAnsi"/>
          <w:b/>
          <w:bCs/>
          <w:sz w:val="26"/>
          <w:szCs w:val="26"/>
        </w:rPr>
      </w:pPr>
    </w:p>
    <w:p w14:paraId="07DBB868" w14:textId="77777777" w:rsidR="00E96D22" w:rsidRPr="001700F5" w:rsidRDefault="00E96D22" w:rsidP="00E96D22">
      <w:pPr>
        <w:jc w:val="center"/>
        <w:rPr>
          <w:rFonts w:cstheme="minorHAnsi"/>
          <w:b/>
          <w:bCs/>
          <w:sz w:val="26"/>
          <w:szCs w:val="26"/>
        </w:rPr>
      </w:pPr>
    </w:p>
    <w:p w14:paraId="489419DB" w14:textId="77777777" w:rsidR="001459AB" w:rsidRPr="001700F5" w:rsidRDefault="001459AB" w:rsidP="00E96D22">
      <w:pPr>
        <w:jc w:val="center"/>
        <w:rPr>
          <w:rFonts w:cstheme="minorHAnsi"/>
          <w:b/>
          <w:bCs/>
          <w:sz w:val="26"/>
          <w:szCs w:val="26"/>
        </w:rPr>
      </w:pPr>
    </w:p>
    <w:p w14:paraId="3BFFD8A8" w14:textId="77777777" w:rsidR="001459AB" w:rsidRPr="001700F5" w:rsidRDefault="001459AB" w:rsidP="00E96D22">
      <w:pPr>
        <w:jc w:val="center"/>
        <w:rPr>
          <w:rFonts w:cstheme="minorHAnsi"/>
          <w:b/>
          <w:bCs/>
          <w:sz w:val="26"/>
          <w:szCs w:val="26"/>
        </w:rPr>
      </w:pPr>
    </w:p>
    <w:p w14:paraId="4FF964E2" w14:textId="77777777" w:rsidR="00E96D22" w:rsidRPr="001700F5" w:rsidRDefault="00E96D22" w:rsidP="00E96D22">
      <w:pPr>
        <w:jc w:val="center"/>
        <w:rPr>
          <w:rFonts w:cstheme="minorHAnsi"/>
          <w:b/>
          <w:bCs/>
          <w:sz w:val="26"/>
          <w:szCs w:val="26"/>
        </w:rPr>
      </w:pPr>
    </w:p>
    <w:p w14:paraId="5CBA4A4C" w14:textId="77777777" w:rsidR="009D46C4" w:rsidRPr="001700F5" w:rsidRDefault="009D46C4" w:rsidP="009D46C4">
      <w:pPr>
        <w:tabs>
          <w:tab w:val="left" w:pos="5310"/>
        </w:tabs>
        <w:jc w:val="center"/>
        <w:rPr>
          <w:rFonts w:cstheme="minorHAnsi"/>
          <w:b/>
          <w:bCs/>
          <w:sz w:val="30"/>
          <w:szCs w:val="30"/>
          <w:u w:val="single"/>
        </w:rPr>
      </w:pPr>
      <w:r w:rsidRPr="001700F5">
        <w:rPr>
          <w:rFonts w:cstheme="minorHAnsi"/>
          <w:b/>
          <w:bCs/>
          <w:sz w:val="30"/>
          <w:szCs w:val="30"/>
          <w:u w:val="single"/>
        </w:rPr>
        <w:t>Regulamin rekrutacji uczniów</w:t>
      </w:r>
    </w:p>
    <w:p w14:paraId="4C0A5B11" w14:textId="71C129B6" w:rsidR="00340693" w:rsidRPr="001700F5" w:rsidRDefault="009D46C4" w:rsidP="009D46C4">
      <w:pPr>
        <w:spacing w:before="120"/>
        <w:jc w:val="center"/>
        <w:rPr>
          <w:rFonts w:cstheme="minorHAnsi"/>
          <w:b/>
          <w:bCs/>
          <w:sz w:val="30"/>
          <w:szCs w:val="30"/>
          <w:u w:val="single"/>
        </w:rPr>
      </w:pPr>
      <w:r w:rsidRPr="001700F5">
        <w:rPr>
          <w:rFonts w:cstheme="minorHAnsi"/>
          <w:b/>
          <w:bCs/>
          <w:sz w:val="30"/>
          <w:szCs w:val="30"/>
          <w:u w:val="single"/>
        </w:rPr>
        <w:t>do mobilności w ramach projektu</w:t>
      </w:r>
    </w:p>
    <w:p w14:paraId="739964BE" w14:textId="77777777" w:rsidR="00C20B95" w:rsidRDefault="00C20B95" w:rsidP="009D46C4">
      <w:pPr>
        <w:spacing w:before="120"/>
        <w:jc w:val="center"/>
        <w:rPr>
          <w:rFonts w:cstheme="minorHAnsi"/>
          <w:b/>
        </w:rPr>
      </w:pPr>
    </w:p>
    <w:p w14:paraId="56F8C061" w14:textId="77777777" w:rsidR="000365F4" w:rsidRPr="001700F5" w:rsidRDefault="000365F4" w:rsidP="009D46C4">
      <w:pPr>
        <w:spacing w:before="120"/>
        <w:jc w:val="center"/>
        <w:rPr>
          <w:rFonts w:cstheme="minorHAnsi"/>
          <w:b/>
        </w:rPr>
      </w:pPr>
    </w:p>
    <w:p w14:paraId="44547517" w14:textId="4E63994C" w:rsidR="00340693" w:rsidRDefault="00340693" w:rsidP="00340693">
      <w:pPr>
        <w:spacing w:before="120" w:after="120" w:line="276" w:lineRule="auto"/>
        <w:jc w:val="center"/>
        <w:rPr>
          <w:rFonts w:cstheme="minorHAnsi"/>
          <w:bCs/>
          <w:sz w:val="28"/>
          <w:szCs w:val="28"/>
        </w:rPr>
      </w:pPr>
      <w:r w:rsidRPr="001700F5">
        <w:rPr>
          <w:rFonts w:cstheme="minorHAnsi"/>
          <w:bCs/>
          <w:sz w:val="28"/>
          <w:szCs w:val="28"/>
        </w:rPr>
        <w:t xml:space="preserve">nr </w:t>
      </w:r>
      <w:r w:rsidR="00402590" w:rsidRPr="00402590">
        <w:rPr>
          <w:rFonts w:cstheme="minorHAnsi"/>
          <w:bCs/>
          <w:sz w:val="28"/>
          <w:szCs w:val="28"/>
        </w:rPr>
        <w:t>2026-1-PL01-KA121-SCH-000433416</w:t>
      </w:r>
      <w:r w:rsidRPr="001700F5">
        <w:rPr>
          <w:rFonts w:cstheme="minorHAnsi"/>
          <w:bCs/>
          <w:sz w:val="28"/>
          <w:szCs w:val="28"/>
        </w:rPr>
        <w:br/>
      </w:r>
    </w:p>
    <w:p w14:paraId="6530B7ED" w14:textId="77777777" w:rsidR="001700F5" w:rsidRPr="001700F5" w:rsidRDefault="001700F5" w:rsidP="00340693">
      <w:pPr>
        <w:spacing w:before="120" w:after="120" w:line="276" w:lineRule="auto"/>
        <w:jc w:val="center"/>
        <w:rPr>
          <w:rFonts w:cstheme="minorHAnsi"/>
          <w:bCs/>
          <w:sz w:val="28"/>
          <w:szCs w:val="28"/>
        </w:rPr>
      </w:pPr>
    </w:p>
    <w:p w14:paraId="771CCBFE" w14:textId="77777777" w:rsidR="00340693" w:rsidRPr="001700F5" w:rsidRDefault="00340693" w:rsidP="00340693">
      <w:pPr>
        <w:spacing w:before="120" w:after="120" w:line="276" w:lineRule="auto"/>
        <w:jc w:val="center"/>
        <w:rPr>
          <w:rFonts w:cstheme="minorHAnsi"/>
          <w:bCs/>
          <w:sz w:val="32"/>
          <w:szCs w:val="32"/>
        </w:rPr>
      </w:pPr>
    </w:p>
    <w:p w14:paraId="634907AF" w14:textId="77777777" w:rsidR="000365F4" w:rsidRDefault="000365F4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</w:p>
    <w:p w14:paraId="602011F5" w14:textId="77777777" w:rsidR="000365F4" w:rsidRDefault="000365F4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</w:p>
    <w:p w14:paraId="2F9E92BB" w14:textId="77777777" w:rsidR="000365F4" w:rsidRDefault="000365F4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</w:p>
    <w:p w14:paraId="6DE3BD0A" w14:textId="77777777" w:rsidR="000365F4" w:rsidRDefault="000365F4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</w:p>
    <w:p w14:paraId="0005D523" w14:textId="77777777" w:rsidR="000365F4" w:rsidRDefault="000365F4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</w:p>
    <w:p w14:paraId="1C019A1F" w14:textId="54D810B5" w:rsidR="000365F4" w:rsidRPr="000365F4" w:rsidRDefault="001700F5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  <w:r w:rsidRPr="000365F4">
        <w:rPr>
          <w:rFonts w:cstheme="minorHAnsi"/>
          <w:bCs/>
          <w:sz w:val="24"/>
          <w:szCs w:val="24"/>
        </w:rPr>
        <w:t>Projekt finansowany przez Unię Europejską</w:t>
      </w:r>
    </w:p>
    <w:p w14:paraId="26CACAE8" w14:textId="04826112" w:rsidR="00340693" w:rsidRPr="000365F4" w:rsidRDefault="00340693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  <w:r w:rsidRPr="000365F4">
        <w:rPr>
          <w:rFonts w:cstheme="minorHAnsi"/>
          <w:bCs/>
          <w:sz w:val="24"/>
          <w:szCs w:val="24"/>
        </w:rPr>
        <w:t xml:space="preserve">w ramach </w:t>
      </w:r>
      <w:r w:rsidR="001700F5" w:rsidRPr="000365F4">
        <w:rPr>
          <w:rFonts w:cstheme="minorHAnsi"/>
          <w:bCs/>
          <w:sz w:val="24"/>
          <w:szCs w:val="24"/>
        </w:rPr>
        <w:t>akredytacji w programie</w:t>
      </w:r>
      <w:r w:rsidRPr="000365F4">
        <w:rPr>
          <w:rFonts w:cstheme="minorHAnsi"/>
          <w:bCs/>
          <w:sz w:val="24"/>
          <w:szCs w:val="24"/>
        </w:rPr>
        <w:t xml:space="preserve"> Erasmus+, </w:t>
      </w:r>
    </w:p>
    <w:p w14:paraId="4CD6F508" w14:textId="4EF522FE" w:rsidR="00340693" w:rsidRPr="000365F4" w:rsidRDefault="001700F5" w:rsidP="00340693">
      <w:pPr>
        <w:spacing w:before="120" w:after="120" w:line="276" w:lineRule="auto"/>
        <w:jc w:val="center"/>
        <w:rPr>
          <w:rFonts w:cstheme="minorHAnsi"/>
          <w:bCs/>
          <w:sz w:val="24"/>
          <w:szCs w:val="24"/>
        </w:rPr>
      </w:pPr>
      <w:r w:rsidRPr="000365F4">
        <w:rPr>
          <w:rFonts w:cstheme="minorHAnsi"/>
          <w:bCs/>
          <w:sz w:val="24"/>
          <w:szCs w:val="24"/>
        </w:rPr>
        <w:t>s</w:t>
      </w:r>
      <w:r w:rsidR="00340693" w:rsidRPr="000365F4">
        <w:rPr>
          <w:rFonts w:cstheme="minorHAnsi"/>
          <w:bCs/>
          <w:sz w:val="24"/>
          <w:szCs w:val="24"/>
        </w:rPr>
        <w:t xml:space="preserve">ektor Edukacja </w:t>
      </w:r>
      <w:r w:rsidRPr="000365F4">
        <w:rPr>
          <w:rFonts w:cstheme="minorHAnsi"/>
          <w:bCs/>
          <w:sz w:val="24"/>
          <w:szCs w:val="24"/>
        </w:rPr>
        <w:t>s</w:t>
      </w:r>
      <w:r w:rsidR="00340693" w:rsidRPr="000365F4">
        <w:rPr>
          <w:rFonts w:cstheme="minorHAnsi"/>
          <w:bCs/>
          <w:sz w:val="24"/>
          <w:szCs w:val="24"/>
        </w:rPr>
        <w:t>zkolna</w:t>
      </w:r>
    </w:p>
    <w:p w14:paraId="52AE6D94" w14:textId="08AEA64E" w:rsidR="00E96D22" w:rsidRPr="001700F5" w:rsidRDefault="00E96D22" w:rsidP="00E96D22">
      <w:pPr>
        <w:rPr>
          <w:rFonts w:cstheme="minorHAnsi"/>
        </w:rPr>
      </w:pPr>
    </w:p>
    <w:p w14:paraId="2F2EA227" w14:textId="2B0F8544" w:rsidR="00E96D22" w:rsidRPr="001700F5" w:rsidRDefault="00E96D22" w:rsidP="00E96D22">
      <w:pPr>
        <w:rPr>
          <w:rFonts w:cstheme="minorHAnsi"/>
        </w:rPr>
      </w:pPr>
    </w:p>
    <w:p w14:paraId="0D78460B" w14:textId="27AE5564" w:rsidR="00E96D22" w:rsidRPr="001700F5" w:rsidRDefault="00E96D22" w:rsidP="00E96D22">
      <w:pPr>
        <w:tabs>
          <w:tab w:val="left" w:pos="5310"/>
        </w:tabs>
        <w:rPr>
          <w:rFonts w:cstheme="minorHAnsi"/>
        </w:rPr>
      </w:pPr>
      <w:r w:rsidRPr="001700F5">
        <w:rPr>
          <w:rFonts w:cstheme="minorHAnsi"/>
        </w:rPr>
        <w:tab/>
      </w:r>
    </w:p>
    <w:p w14:paraId="660EB31E" w14:textId="5CFA8546" w:rsidR="00E96D22" w:rsidRPr="001700F5" w:rsidRDefault="00E96D22" w:rsidP="00E96D22">
      <w:pPr>
        <w:tabs>
          <w:tab w:val="left" w:pos="5310"/>
        </w:tabs>
        <w:jc w:val="center"/>
        <w:rPr>
          <w:rFonts w:cstheme="minorHAnsi"/>
        </w:rPr>
      </w:pPr>
    </w:p>
    <w:p w14:paraId="4D20C729" w14:textId="77777777" w:rsidR="00E96D22" w:rsidRPr="001700F5" w:rsidRDefault="00E96D22">
      <w:pPr>
        <w:rPr>
          <w:rFonts w:cstheme="minorHAnsi"/>
          <w:b/>
          <w:bCs/>
          <w:sz w:val="30"/>
          <w:szCs w:val="30"/>
          <w:u w:val="single"/>
        </w:rPr>
      </w:pPr>
      <w:r w:rsidRPr="001700F5">
        <w:rPr>
          <w:rFonts w:cstheme="minorHAnsi"/>
          <w:b/>
          <w:bCs/>
          <w:sz w:val="30"/>
          <w:szCs w:val="30"/>
          <w:u w:val="single"/>
        </w:rPr>
        <w:br w:type="page"/>
      </w:r>
    </w:p>
    <w:p w14:paraId="6755D4B3" w14:textId="77777777" w:rsidR="001459AB" w:rsidRPr="001700F5" w:rsidRDefault="001459AB" w:rsidP="00E96D22">
      <w:pPr>
        <w:tabs>
          <w:tab w:val="left" w:pos="5310"/>
        </w:tabs>
        <w:rPr>
          <w:rFonts w:cstheme="minorHAnsi"/>
          <w:b/>
          <w:bCs/>
          <w:u w:val="single"/>
        </w:rPr>
      </w:pPr>
    </w:p>
    <w:p w14:paraId="5DEE39A5" w14:textId="6236B1F4" w:rsidR="00E96D22" w:rsidRPr="001700F5" w:rsidRDefault="00E96D22" w:rsidP="00E96D22">
      <w:pPr>
        <w:tabs>
          <w:tab w:val="left" w:pos="5310"/>
        </w:tabs>
        <w:rPr>
          <w:rFonts w:cstheme="minorHAnsi"/>
          <w:b/>
          <w:bCs/>
          <w:u w:val="single"/>
        </w:rPr>
      </w:pPr>
      <w:r w:rsidRPr="001700F5">
        <w:rPr>
          <w:rFonts w:cstheme="minorHAnsi"/>
          <w:b/>
          <w:bCs/>
          <w:u w:val="single"/>
        </w:rPr>
        <w:t xml:space="preserve">O projekcie </w:t>
      </w:r>
    </w:p>
    <w:p w14:paraId="2EB4802B" w14:textId="2537F474" w:rsidR="00E96D22" w:rsidRPr="009C3A60" w:rsidRDefault="00E853D2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E853D2">
        <w:rPr>
          <w:rFonts w:cstheme="minorHAnsi"/>
        </w:rPr>
        <w:t>Regulamin określa zasady rekrutacji uczniów Liceum Ogólnokształcącego im. Tadeusza Kościuszki w Łasku do mobilności edukacyjnej w ramach projektu „</w:t>
      </w:r>
      <w:r w:rsidR="00402590">
        <w:rPr>
          <w:rFonts w:cstheme="minorHAnsi"/>
        </w:rPr>
        <w:t>Europejskie klimaty</w:t>
      </w:r>
      <w:r w:rsidRPr="00E853D2">
        <w:rPr>
          <w:rFonts w:cstheme="minorHAnsi"/>
        </w:rPr>
        <w:t xml:space="preserve">” nr </w:t>
      </w:r>
      <w:r w:rsidR="00402590" w:rsidRPr="00402590">
        <w:rPr>
          <w:rFonts w:cstheme="minorHAnsi"/>
        </w:rPr>
        <w:t>2026-1-PL01-KA121-SCH-000433416</w:t>
      </w:r>
      <w:r w:rsidRPr="00E853D2">
        <w:rPr>
          <w:rFonts w:cstheme="minorHAnsi"/>
        </w:rPr>
        <w:t xml:space="preserve">. Do udziału zostanie zakwalifikowanych </w:t>
      </w:r>
      <w:r w:rsidR="002D138E">
        <w:rPr>
          <w:rFonts w:cstheme="minorHAnsi"/>
        </w:rPr>
        <w:t>22</w:t>
      </w:r>
      <w:r w:rsidRPr="00E853D2">
        <w:rPr>
          <w:rFonts w:cstheme="minorHAnsi"/>
        </w:rPr>
        <w:t xml:space="preserve"> uczniów szkoły</w:t>
      </w:r>
      <w:r w:rsidR="00BD7371" w:rsidRPr="009C3A60">
        <w:rPr>
          <w:rFonts w:cstheme="minorHAnsi"/>
        </w:rPr>
        <w:t>.</w:t>
      </w:r>
    </w:p>
    <w:p w14:paraId="4E9D7BD9" w14:textId="4E5D516F" w:rsidR="007A2F61" w:rsidRPr="001700F5" w:rsidRDefault="00A479B2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A479B2">
        <w:rPr>
          <w:rFonts w:cstheme="minorHAnsi"/>
        </w:rPr>
        <w:t>Beneficjentem projektu jest Liceum Ogólnokształcące im. Tadeusza Kościuszki w Łasku (ul.</w:t>
      </w:r>
      <w:r w:rsidR="005D77D5">
        <w:rPr>
          <w:rFonts w:cstheme="minorHAnsi"/>
        </w:rPr>
        <w:t> </w:t>
      </w:r>
      <w:r w:rsidRPr="00A479B2">
        <w:rPr>
          <w:rFonts w:cstheme="minorHAnsi"/>
        </w:rPr>
        <w:t>Mickiewicza 1, 98-100 Łask)</w:t>
      </w:r>
      <w:r w:rsidR="007A2F61" w:rsidRPr="001700F5">
        <w:rPr>
          <w:rFonts w:cstheme="minorHAnsi"/>
        </w:rPr>
        <w:t>.</w:t>
      </w:r>
    </w:p>
    <w:p w14:paraId="5C748544" w14:textId="64072C71" w:rsidR="00E96D22" w:rsidRDefault="00A479B2" w:rsidP="00340693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A479B2">
        <w:rPr>
          <w:rFonts w:cstheme="minorHAnsi"/>
        </w:rPr>
        <w:t>Projekt finansowany jest przez Unię Europejską w ramach programu Erasmus+, Akcja 1: KA121-SCH – Akredytowane projekty na rzecz mobilności uczniów i kadry w sektorze edukacji szkolnej</w:t>
      </w:r>
      <w:r w:rsidR="00340693" w:rsidRPr="001700F5">
        <w:rPr>
          <w:rFonts w:cstheme="minorHAnsi"/>
        </w:rPr>
        <w:t>.</w:t>
      </w:r>
    </w:p>
    <w:p w14:paraId="7AD99CA2" w14:textId="5443448F" w:rsidR="00BD7371" w:rsidRPr="001700F5" w:rsidRDefault="00B01D7C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B01D7C">
        <w:rPr>
          <w:rFonts w:cstheme="minorHAnsi"/>
        </w:rPr>
        <w:t>Uczestnicy mobilności otrzymają wsparcie finansowe ze środków programu Erasmus+. Szkoła zapewni organizację i pokrycie kosztów świadczeń przewidzianych w projekcie, obejmujących w</w:t>
      </w:r>
      <w:r w:rsidR="00B87748">
        <w:rPr>
          <w:rFonts w:cstheme="minorHAnsi"/>
        </w:rPr>
        <w:t> </w:t>
      </w:r>
      <w:r w:rsidRPr="00B01D7C">
        <w:rPr>
          <w:rFonts w:cstheme="minorHAnsi"/>
        </w:rPr>
        <w:t>szczególności transport, zakwaterowanie, wyżywienie, ubezpieczenie oraz realizację programu edukacyjnego i kulturowego. Szczegółowy zakres wsparcia oraz obowiązki stron określi umowa zawarta z zakwalifikowanym uczniem, a w przypadku ucznia niepełnoletniego – również z jego rodzicem lub opiekunem prawnym</w:t>
      </w:r>
      <w:r w:rsidR="00A32603">
        <w:rPr>
          <w:rFonts w:cstheme="minorHAnsi"/>
        </w:rPr>
        <w:t>.</w:t>
      </w:r>
    </w:p>
    <w:p w14:paraId="05F83120" w14:textId="19D175B5" w:rsidR="00BD7371" w:rsidRPr="001700F5" w:rsidRDefault="000A4A6A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0A4A6A">
        <w:rPr>
          <w:rFonts w:cstheme="minorHAnsi"/>
        </w:rPr>
        <w:t>Mobilność zostanie zrealizowana w Grecji w terminie od 26 października do 6 listopada 2026 r. i</w:t>
      </w:r>
      <w:r w:rsidR="00B87748">
        <w:rPr>
          <w:rFonts w:cstheme="minorHAnsi"/>
        </w:rPr>
        <w:t> </w:t>
      </w:r>
      <w:r w:rsidRPr="000A4A6A">
        <w:rPr>
          <w:rFonts w:cstheme="minorHAnsi"/>
        </w:rPr>
        <w:t>obejmie 12 dni realizacji programu edukacyjnego i kulturowego. Wyjazd autokarem zaplanowano na 25 października 2026 r., a powrót – na 7 listopada 2026 r</w:t>
      </w:r>
      <w:r w:rsidR="004C21FE">
        <w:rPr>
          <w:rFonts w:cstheme="minorHAnsi"/>
        </w:rPr>
        <w:t>.</w:t>
      </w:r>
    </w:p>
    <w:p w14:paraId="4D14EB9C" w14:textId="1E05BF9E" w:rsidR="00904184" w:rsidRPr="001700F5" w:rsidRDefault="00E370D5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E370D5">
        <w:rPr>
          <w:rFonts w:cstheme="minorHAnsi"/>
        </w:rPr>
        <w:t>Podane daty mają charakter orientacyjny i mogą ulec zmianie z przyczyn niezależnych od szkoły. Kandydat, składając zgłoszenie, deklaruje gotowość do udziału w mobilności w wyznaczonym lub zmienionym terminie</w:t>
      </w:r>
      <w:r w:rsidR="00904184" w:rsidRPr="001700F5">
        <w:rPr>
          <w:rFonts w:cstheme="minorHAnsi"/>
        </w:rPr>
        <w:t xml:space="preserve">. </w:t>
      </w:r>
    </w:p>
    <w:p w14:paraId="54AA4091" w14:textId="20563565" w:rsidR="00904184" w:rsidRPr="001700F5" w:rsidRDefault="00F16688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F16688">
        <w:rPr>
          <w:rFonts w:cstheme="minorHAnsi"/>
        </w:rPr>
        <w:t>Program mobilności będzie realizowany we współpracy z grecką szkołą partnerską. Obejmie zajęcia edukacyjne, warsztaty stacjonarne i terenowe, konwersacje w języku angielskim, pracę metodą projektu oraz działania w polsko-greckich zespołach. Szczegółowy rozkład zajęć zostanie określony w programie mobilności</w:t>
      </w:r>
      <w:r w:rsidR="00F31342">
        <w:rPr>
          <w:rFonts w:cstheme="minorHAnsi"/>
        </w:rPr>
        <w:t>.</w:t>
      </w:r>
    </w:p>
    <w:p w14:paraId="7BD34A91" w14:textId="33E5E9B1" w:rsidR="004D3284" w:rsidRPr="00C76901" w:rsidRDefault="00C76901" w:rsidP="00C76901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C76901">
        <w:rPr>
          <w:rFonts w:cstheme="minorHAnsi"/>
        </w:rPr>
        <w:t>Udział we wszystkich zajęciach przewidzianych w programie mobilności jest obowiązkowy</w:t>
      </w:r>
      <w:r w:rsidR="00C25089" w:rsidRPr="00C76901">
        <w:rPr>
          <w:rFonts w:cstheme="minorHAnsi"/>
        </w:rPr>
        <w:t xml:space="preserve">. </w:t>
      </w:r>
    </w:p>
    <w:p w14:paraId="271BC53C" w14:textId="58394837" w:rsidR="004D3284" w:rsidRDefault="00F16688" w:rsidP="00C76901">
      <w:pPr>
        <w:pStyle w:val="Akapitzlist"/>
        <w:numPr>
          <w:ilvl w:val="0"/>
          <w:numId w:val="1"/>
        </w:numPr>
        <w:tabs>
          <w:tab w:val="left" w:pos="5310"/>
        </w:tabs>
        <w:spacing w:after="0"/>
        <w:jc w:val="both"/>
        <w:rPr>
          <w:rFonts w:cstheme="minorHAnsi"/>
        </w:rPr>
      </w:pPr>
      <w:r w:rsidRPr="00F16688">
        <w:rPr>
          <w:rFonts w:cstheme="minorHAnsi"/>
        </w:rPr>
        <w:t>Celami głównymi projektu są</w:t>
      </w:r>
      <w:r w:rsidR="004D3284">
        <w:rPr>
          <w:rFonts w:cstheme="minorHAnsi"/>
        </w:rPr>
        <w:t>:</w:t>
      </w:r>
    </w:p>
    <w:p w14:paraId="318BBF17" w14:textId="7458D5EC" w:rsidR="00C76901" w:rsidRPr="00C76901" w:rsidRDefault="00C76901" w:rsidP="00C76901">
      <w:pPr>
        <w:pStyle w:val="NormalnyWeb"/>
        <w:numPr>
          <w:ilvl w:val="0"/>
          <w:numId w:val="10"/>
        </w:numPr>
        <w:spacing w:before="0" w:beforeAutospacing="0" w:after="0" w:afterAutospacing="0"/>
        <w:ind w:left="1134"/>
        <w:rPr>
          <w:rFonts w:asciiTheme="minorHAnsi" w:hAnsiTheme="minorHAnsi" w:cstheme="minorHAnsi"/>
          <w:sz w:val="22"/>
          <w:szCs w:val="22"/>
        </w:rPr>
      </w:pPr>
      <w:r w:rsidRPr="00C76901">
        <w:rPr>
          <w:rFonts w:asciiTheme="minorHAnsi" w:hAnsiTheme="minorHAnsi" w:cstheme="minorHAnsi"/>
          <w:sz w:val="22"/>
          <w:szCs w:val="22"/>
        </w:rPr>
        <w:t>podniesienie poziomu kształcenia w szkole,</w:t>
      </w:r>
    </w:p>
    <w:p w14:paraId="592EB3B0" w14:textId="02BDD006" w:rsidR="00C76901" w:rsidRPr="00C76901" w:rsidRDefault="00C76901" w:rsidP="00C76901">
      <w:pPr>
        <w:pStyle w:val="NormalnyWeb"/>
        <w:numPr>
          <w:ilvl w:val="0"/>
          <w:numId w:val="10"/>
        </w:numPr>
        <w:spacing w:before="0" w:beforeAutospacing="0" w:after="0" w:afterAutospacing="0"/>
        <w:ind w:left="1134"/>
        <w:rPr>
          <w:rFonts w:asciiTheme="minorHAnsi" w:hAnsiTheme="minorHAnsi" w:cstheme="minorHAnsi"/>
          <w:sz w:val="22"/>
          <w:szCs w:val="22"/>
        </w:rPr>
      </w:pPr>
      <w:r w:rsidRPr="00C76901">
        <w:rPr>
          <w:rFonts w:asciiTheme="minorHAnsi" w:hAnsiTheme="minorHAnsi" w:cstheme="minorHAnsi"/>
          <w:sz w:val="22"/>
          <w:szCs w:val="22"/>
        </w:rPr>
        <w:t>rozwój kluczowych kompetencji uczniów i nauczycieli (językowych, cyfrowych, kulturowych, społecznych i obywatelskich),</w:t>
      </w:r>
    </w:p>
    <w:p w14:paraId="6FB05B13" w14:textId="13F0473F" w:rsidR="00C76901" w:rsidRPr="00C76901" w:rsidRDefault="00C76901" w:rsidP="00C76901">
      <w:pPr>
        <w:pStyle w:val="NormalnyWeb"/>
        <w:numPr>
          <w:ilvl w:val="0"/>
          <w:numId w:val="10"/>
        </w:numPr>
        <w:spacing w:before="0" w:beforeAutospacing="0" w:after="0" w:afterAutospacing="0"/>
        <w:ind w:left="1134"/>
        <w:rPr>
          <w:rFonts w:asciiTheme="minorHAnsi" w:hAnsiTheme="minorHAnsi" w:cstheme="minorHAnsi"/>
          <w:sz w:val="22"/>
          <w:szCs w:val="22"/>
        </w:rPr>
      </w:pPr>
      <w:r w:rsidRPr="00C76901">
        <w:rPr>
          <w:rFonts w:asciiTheme="minorHAnsi" w:hAnsiTheme="minorHAnsi" w:cstheme="minorHAnsi"/>
          <w:sz w:val="22"/>
          <w:szCs w:val="22"/>
        </w:rPr>
        <w:t>zapewnienie udziału w mobilnościach uczniom o mniejszych szansach edukacyjnych,</w:t>
      </w:r>
    </w:p>
    <w:p w14:paraId="5BA2D692" w14:textId="0F5CD46E" w:rsidR="00C76901" w:rsidRPr="00C76901" w:rsidRDefault="00C76901" w:rsidP="00C76901">
      <w:pPr>
        <w:pStyle w:val="NormalnyWeb"/>
        <w:numPr>
          <w:ilvl w:val="0"/>
          <w:numId w:val="10"/>
        </w:numPr>
        <w:spacing w:before="0" w:beforeAutospacing="0" w:after="0" w:afterAutospacing="0"/>
        <w:ind w:left="1134"/>
        <w:rPr>
          <w:rFonts w:asciiTheme="minorHAnsi" w:hAnsiTheme="minorHAnsi" w:cstheme="minorHAnsi"/>
          <w:sz w:val="22"/>
          <w:szCs w:val="22"/>
        </w:rPr>
      </w:pPr>
      <w:r w:rsidRPr="00C76901">
        <w:rPr>
          <w:rFonts w:asciiTheme="minorHAnsi" w:hAnsiTheme="minorHAnsi" w:cstheme="minorHAnsi"/>
          <w:sz w:val="22"/>
          <w:szCs w:val="22"/>
        </w:rPr>
        <w:t>wspieranie transformacji cyfrowej szkoły,</w:t>
      </w:r>
    </w:p>
    <w:p w14:paraId="110E83D2" w14:textId="3AE5EB80" w:rsidR="00C76901" w:rsidRPr="00C76901" w:rsidRDefault="00C76901" w:rsidP="00C76901">
      <w:pPr>
        <w:pStyle w:val="NormalnyWeb"/>
        <w:numPr>
          <w:ilvl w:val="0"/>
          <w:numId w:val="10"/>
        </w:numPr>
        <w:spacing w:before="0" w:beforeAutospacing="0" w:after="0" w:afterAutospacing="0"/>
        <w:ind w:left="1134"/>
        <w:rPr>
          <w:rFonts w:asciiTheme="minorHAnsi" w:hAnsiTheme="minorHAnsi" w:cstheme="minorHAnsi"/>
          <w:sz w:val="22"/>
          <w:szCs w:val="22"/>
        </w:rPr>
      </w:pPr>
      <w:r w:rsidRPr="00C76901">
        <w:rPr>
          <w:rFonts w:asciiTheme="minorHAnsi" w:hAnsiTheme="minorHAnsi" w:cstheme="minorHAnsi"/>
          <w:sz w:val="22"/>
          <w:szCs w:val="22"/>
        </w:rPr>
        <w:t>kształtowanie postaw proekologicznych i działań na rzecz klimatu,</w:t>
      </w:r>
    </w:p>
    <w:p w14:paraId="2F8CA708" w14:textId="15A10E03" w:rsidR="00904184" w:rsidRPr="00C76901" w:rsidRDefault="00C76901" w:rsidP="00C76901">
      <w:pPr>
        <w:pStyle w:val="NormalnyWeb"/>
        <w:numPr>
          <w:ilvl w:val="0"/>
          <w:numId w:val="10"/>
        </w:numPr>
        <w:spacing w:before="0" w:beforeAutospacing="0" w:after="0" w:afterAutospacing="0"/>
        <w:ind w:left="1134"/>
        <w:rPr>
          <w:rFonts w:asciiTheme="minorHAnsi" w:hAnsiTheme="minorHAnsi" w:cstheme="minorHAnsi"/>
          <w:sz w:val="22"/>
          <w:szCs w:val="22"/>
        </w:rPr>
      </w:pPr>
      <w:r w:rsidRPr="00C76901">
        <w:rPr>
          <w:rFonts w:asciiTheme="minorHAnsi" w:hAnsiTheme="minorHAnsi" w:cstheme="minorHAnsi"/>
          <w:sz w:val="22"/>
          <w:szCs w:val="22"/>
        </w:rPr>
        <w:t>wzmacnianie uczestnictwa w życiu demokratycznym, pielęgnowanie wspólnych wartości i</w:t>
      </w:r>
      <w:r w:rsidR="00B87748">
        <w:rPr>
          <w:rFonts w:asciiTheme="minorHAnsi" w:hAnsiTheme="minorHAnsi" w:cstheme="minorHAnsi"/>
          <w:sz w:val="22"/>
          <w:szCs w:val="22"/>
        </w:rPr>
        <w:t> </w:t>
      </w:r>
      <w:r w:rsidRPr="00C76901">
        <w:rPr>
          <w:rFonts w:asciiTheme="minorHAnsi" w:hAnsiTheme="minorHAnsi" w:cstheme="minorHAnsi"/>
          <w:sz w:val="22"/>
          <w:szCs w:val="22"/>
        </w:rPr>
        <w:t>aktywności obywatelskiej.</w:t>
      </w:r>
    </w:p>
    <w:p w14:paraId="6A42FC41" w14:textId="05EB70A9" w:rsidR="00ED0F20" w:rsidRDefault="0029678E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29678E">
        <w:rPr>
          <w:rFonts w:cstheme="minorHAnsi"/>
        </w:rPr>
        <w:t xml:space="preserve">Tematyka projektu będzie obejmowała poznawanie różnych wymiarów życia w regionie Riwiery Olimpijskiej. Uczestnicy zajmą się środowiskiem naturalnym i krajobrazem okolic </w:t>
      </w:r>
      <w:proofErr w:type="spellStart"/>
      <w:r w:rsidRPr="0029678E">
        <w:rPr>
          <w:rFonts w:cstheme="minorHAnsi"/>
        </w:rPr>
        <w:t>Katerini</w:t>
      </w:r>
      <w:proofErr w:type="spellEnd"/>
      <w:r w:rsidRPr="0029678E">
        <w:rPr>
          <w:rFonts w:cstheme="minorHAnsi"/>
        </w:rPr>
        <w:t xml:space="preserve"> i</w:t>
      </w:r>
      <w:r w:rsidR="00B87748">
        <w:rPr>
          <w:rFonts w:cstheme="minorHAnsi"/>
        </w:rPr>
        <w:t> </w:t>
      </w:r>
      <w:proofErr w:type="spellStart"/>
      <w:r w:rsidRPr="0029678E">
        <w:rPr>
          <w:rFonts w:cstheme="minorHAnsi"/>
        </w:rPr>
        <w:t>Platamonas</w:t>
      </w:r>
      <w:proofErr w:type="spellEnd"/>
      <w:r w:rsidRPr="0029678E">
        <w:rPr>
          <w:rFonts w:cstheme="minorHAnsi"/>
        </w:rPr>
        <w:t>, historią oraz dziedzictwem regionu, lokalnymi tradycjami, kuchnią i zwyczajami, a</w:t>
      </w:r>
      <w:r w:rsidR="00B87748">
        <w:rPr>
          <w:rFonts w:cstheme="minorHAnsi"/>
        </w:rPr>
        <w:t> </w:t>
      </w:r>
      <w:r w:rsidRPr="0029678E">
        <w:rPr>
          <w:rFonts w:cstheme="minorHAnsi"/>
        </w:rPr>
        <w:t>także codziennym życiem młodzieży w Polsce i Grecji. Zwrócą uwagę na znaczenie ochrony przyrody i zabytków oraz poszukają podobieństw i różnic między oboma krajami. Pracując w</w:t>
      </w:r>
      <w:r w:rsidR="00B87748">
        <w:rPr>
          <w:rFonts w:cstheme="minorHAnsi"/>
        </w:rPr>
        <w:t> </w:t>
      </w:r>
      <w:r w:rsidRPr="0029678E">
        <w:rPr>
          <w:rFonts w:cstheme="minorHAnsi"/>
        </w:rPr>
        <w:t>polsko-greckich zespołach i komunikując się w języku angielskim, wybiorą interesujące ich zagadnienia, zbiorą i uporządkują informacje, przygotują teksty i materiały graficzne, a następnie opracują wspólne rezultaty cyfrowe. Działania będą rozwijały kompetencje językowe, cyfrowe, społeczne, obywatelskie i międzykulturowe, a także uczyły odpowiedzialności za wspólny efekt pracy.</w:t>
      </w:r>
    </w:p>
    <w:p w14:paraId="4908EA77" w14:textId="370F3B09" w:rsidR="00904184" w:rsidRPr="001700F5" w:rsidRDefault="001316E7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1316E7">
        <w:rPr>
          <w:rFonts w:cstheme="minorHAnsi"/>
        </w:rPr>
        <w:lastRenderedPageBreak/>
        <w:t>W mobilności będzie również uczestniczyć dwóch przedstawicieli kadry szkoły, którzy podczas podróży i pobytu w Grecji będą sprawować opiekę nad uczniami, dbać o ich bezpieczeństwo, wspierać ich w realizacji programu oraz współpracować ze szkołą partnerską</w:t>
      </w:r>
      <w:r w:rsidR="00904184" w:rsidRPr="001700F5">
        <w:rPr>
          <w:rFonts w:cstheme="minorHAnsi"/>
        </w:rPr>
        <w:t xml:space="preserve">. </w:t>
      </w:r>
    </w:p>
    <w:p w14:paraId="7FDB32A7" w14:textId="733F5E78" w:rsidR="00904184" w:rsidRPr="001700F5" w:rsidRDefault="0065573B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65573B">
        <w:rPr>
          <w:rFonts w:cstheme="minorHAnsi"/>
        </w:rPr>
        <w:t>Uczestnicy są zobowiązani do przestrzegania zasad obowiązujących podczas mobilności oraz wykonywania poleceń nauczycieli obu szkół dotyczących realizacji programu, organizacji zajęć i</w:t>
      </w:r>
      <w:r>
        <w:rPr>
          <w:rFonts w:cstheme="minorHAnsi"/>
        </w:rPr>
        <w:t> </w:t>
      </w:r>
      <w:r w:rsidRPr="0065573B">
        <w:rPr>
          <w:rFonts w:cstheme="minorHAnsi"/>
        </w:rPr>
        <w:t>zapewnienia bezpieczeństwa</w:t>
      </w:r>
      <w:r w:rsidR="00C25089" w:rsidRPr="001700F5">
        <w:rPr>
          <w:rFonts w:cstheme="minorHAnsi"/>
        </w:rPr>
        <w:t xml:space="preserve">. </w:t>
      </w:r>
    </w:p>
    <w:p w14:paraId="5DE17F5B" w14:textId="2706B27A" w:rsidR="00C25089" w:rsidRDefault="0065573B" w:rsidP="001459A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 w:rsidRPr="0065573B">
        <w:rPr>
          <w:rFonts w:cstheme="minorHAnsi"/>
        </w:rPr>
        <w:t>Uczniowie zakwalifikowani do mobilności są zobowiązani do uczestnictwa w pozalekcyjnych zajęciach przygotowawczych, obejmujących w szczególności przygotowanie językowe, kulturowe, organizacyjne, cyfrowe oraz dotyczące bezpieczeństwa. Szczegółowy harmonogram zostanie przekazany uczestnikom przez koordynatora projektu</w:t>
      </w:r>
      <w:r w:rsidR="00C25089" w:rsidRPr="001700F5">
        <w:rPr>
          <w:rFonts w:cstheme="minorHAnsi"/>
        </w:rPr>
        <w:t>.</w:t>
      </w:r>
    </w:p>
    <w:p w14:paraId="55D5245E" w14:textId="1B255D6F" w:rsidR="00DE351B" w:rsidRPr="00DE351B" w:rsidRDefault="00DE351B" w:rsidP="00DE351B">
      <w:pPr>
        <w:pStyle w:val="Akapitzlist"/>
        <w:numPr>
          <w:ilvl w:val="0"/>
          <w:numId w:val="1"/>
        </w:numPr>
        <w:tabs>
          <w:tab w:val="left" w:pos="5310"/>
        </w:tabs>
        <w:jc w:val="both"/>
        <w:rPr>
          <w:rFonts w:cstheme="minorHAnsi"/>
        </w:rPr>
      </w:pPr>
      <w:r>
        <w:rPr>
          <w:rFonts w:cstheme="minorHAnsi"/>
        </w:rPr>
        <w:t xml:space="preserve">Koordynatorem projektu z ramienia szkoły jest </w:t>
      </w:r>
      <w:r w:rsidR="00DC0393">
        <w:rPr>
          <w:rFonts w:cstheme="minorHAnsi"/>
        </w:rPr>
        <w:t xml:space="preserve">p.o. </w:t>
      </w:r>
      <w:r>
        <w:rPr>
          <w:rFonts w:cstheme="minorHAnsi"/>
        </w:rPr>
        <w:t>Dyrektor</w:t>
      </w:r>
      <w:r w:rsidR="00DC0393">
        <w:rPr>
          <w:rFonts w:cstheme="minorHAnsi"/>
        </w:rPr>
        <w:t>a</w:t>
      </w:r>
      <w:r>
        <w:rPr>
          <w:rFonts w:cstheme="minorHAnsi"/>
        </w:rPr>
        <w:t xml:space="preserve"> </w:t>
      </w:r>
      <w:r w:rsidR="00DC0393">
        <w:rPr>
          <w:rFonts w:cstheme="minorHAnsi"/>
        </w:rPr>
        <w:t>Joanna Kowalczuk</w:t>
      </w:r>
      <w:r>
        <w:rPr>
          <w:rFonts w:cstheme="minorHAnsi"/>
        </w:rPr>
        <w:t>.</w:t>
      </w:r>
    </w:p>
    <w:p w14:paraId="3A5C918C" w14:textId="1DD868BB" w:rsidR="00C25089" w:rsidRPr="001700F5" w:rsidRDefault="00C25089" w:rsidP="00653990">
      <w:pPr>
        <w:tabs>
          <w:tab w:val="left" w:pos="2170"/>
        </w:tabs>
        <w:ind w:left="360"/>
        <w:rPr>
          <w:rFonts w:cstheme="minorHAnsi"/>
          <w:b/>
          <w:bCs/>
          <w:u w:val="single"/>
        </w:rPr>
      </w:pPr>
      <w:r w:rsidRPr="001700F5">
        <w:rPr>
          <w:rFonts w:cstheme="minorHAnsi"/>
          <w:b/>
          <w:bCs/>
          <w:u w:val="single"/>
        </w:rPr>
        <w:t xml:space="preserve">Rekrutacja do projektu </w:t>
      </w:r>
    </w:p>
    <w:p w14:paraId="34DD02AF" w14:textId="7D0ABA72" w:rsidR="00C25089" w:rsidRPr="001700F5" w:rsidRDefault="00C25089" w:rsidP="00340693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>Rekrutacja</w:t>
      </w:r>
      <w:r w:rsidR="0002798F">
        <w:rPr>
          <w:rFonts w:cstheme="minorHAnsi"/>
        </w:rPr>
        <w:t xml:space="preserve"> tj. składanie formularzy zgłoszeniowych</w:t>
      </w:r>
      <w:r w:rsidRPr="001700F5">
        <w:rPr>
          <w:rFonts w:cstheme="minorHAnsi"/>
        </w:rPr>
        <w:t xml:space="preserve"> rozpoczyna się z dniem</w:t>
      </w:r>
      <w:r w:rsidR="007A2F61" w:rsidRPr="001700F5">
        <w:rPr>
          <w:rFonts w:cstheme="minorHAnsi"/>
        </w:rPr>
        <w:t xml:space="preserve"> </w:t>
      </w:r>
      <w:r w:rsidR="00DC0393">
        <w:rPr>
          <w:rFonts w:cstheme="minorHAnsi"/>
          <w:b/>
          <w:bCs/>
        </w:rPr>
        <w:t>29</w:t>
      </w:r>
      <w:r w:rsidR="009145C2">
        <w:rPr>
          <w:rFonts w:cstheme="minorHAnsi"/>
          <w:b/>
          <w:bCs/>
        </w:rPr>
        <w:t xml:space="preserve"> </w:t>
      </w:r>
      <w:r w:rsidR="00DC0393">
        <w:rPr>
          <w:rFonts w:cstheme="minorHAnsi"/>
          <w:b/>
          <w:bCs/>
        </w:rPr>
        <w:t>września</w:t>
      </w:r>
      <w:r w:rsidR="009145C2">
        <w:rPr>
          <w:rFonts w:cstheme="minorHAnsi"/>
          <w:b/>
          <w:bCs/>
        </w:rPr>
        <w:t xml:space="preserve"> 2026</w:t>
      </w:r>
      <w:r w:rsidRPr="001700F5">
        <w:rPr>
          <w:rFonts w:cstheme="minorHAnsi"/>
        </w:rPr>
        <w:t xml:space="preserve"> roku o godzinie </w:t>
      </w:r>
      <w:r w:rsidR="00E16D26">
        <w:rPr>
          <w:rFonts w:cstheme="minorHAnsi"/>
        </w:rPr>
        <w:t>8</w:t>
      </w:r>
      <w:r w:rsidRPr="001700F5">
        <w:rPr>
          <w:rFonts w:cstheme="minorHAnsi"/>
        </w:rPr>
        <w:t>:00 i kończy</w:t>
      </w:r>
      <w:r w:rsidR="00E16D26">
        <w:rPr>
          <w:rFonts w:cstheme="minorHAnsi"/>
        </w:rPr>
        <w:t xml:space="preserve"> </w:t>
      </w:r>
      <w:r w:rsidR="00DC0393">
        <w:rPr>
          <w:rFonts w:cstheme="minorHAnsi"/>
          <w:b/>
          <w:bCs/>
        </w:rPr>
        <w:t>2</w:t>
      </w:r>
      <w:r w:rsidR="009145C2">
        <w:rPr>
          <w:rFonts w:cstheme="minorHAnsi"/>
          <w:b/>
          <w:bCs/>
        </w:rPr>
        <w:t xml:space="preserve"> </w:t>
      </w:r>
      <w:r w:rsidR="00DC0393">
        <w:rPr>
          <w:rFonts w:cstheme="minorHAnsi"/>
          <w:b/>
          <w:bCs/>
        </w:rPr>
        <w:t>października</w:t>
      </w:r>
      <w:r w:rsidR="009145C2">
        <w:rPr>
          <w:rFonts w:cstheme="minorHAnsi"/>
          <w:b/>
          <w:bCs/>
        </w:rPr>
        <w:t xml:space="preserve"> 2026 </w:t>
      </w:r>
      <w:r w:rsidR="009145C2" w:rsidRPr="00A55E7E">
        <w:rPr>
          <w:rFonts w:cstheme="minorHAnsi"/>
        </w:rPr>
        <w:t>r</w:t>
      </w:r>
      <w:r w:rsidR="00A55E7E" w:rsidRPr="00A55E7E">
        <w:rPr>
          <w:rFonts w:cstheme="minorHAnsi"/>
        </w:rPr>
        <w:t>oku</w:t>
      </w:r>
      <w:r w:rsidR="00BC6A36" w:rsidRPr="001700F5">
        <w:rPr>
          <w:rFonts w:cstheme="minorHAnsi"/>
        </w:rPr>
        <w:t xml:space="preserve"> </w:t>
      </w:r>
      <w:r w:rsidRPr="001700F5">
        <w:rPr>
          <w:rFonts w:cstheme="minorHAnsi"/>
        </w:rPr>
        <w:t>o godzinie 1</w:t>
      </w:r>
      <w:r w:rsidR="000B77E5">
        <w:rPr>
          <w:rFonts w:cstheme="minorHAnsi"/>
        </w:rPr>
        <w:t>2</w:t>
      </w:r>
      <w:r w:rsidRPr="001700F5">
        <w:rPr>
          <w:rFonts w:cstheme="minorHAnsi"/>
        </w:rPr>
        <w:t>:</w:t>
      </w:r>
      <w:r w:rsidR="00DC0393">
        <w:rPr>
          <w:rFonts w:cstheme="minorHAnsi"/>
        </w:rPr>
        <w:t>0</w:t>
      </w:r>
      <w:r w:rsidRPr="001700F5">
        <w:rPr>
          <w:rFonts w:cstheme="minorHAnsi"/>
        </w:rPr>
        <w:t>0.</w:t>
      </w:r>
    </w:p>
    <w:p w14:paraId="0B1B932B" w14:textId="4866D55F" w:rsidR="00C25089" w:rsidRDefault="001D675A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1D675A">
        <w:rPr>
          <w:rFonts w:cstheme="minorHAnsi"/>
        </w:rPr>
        <w:t>W rekrutacji mogą uczestniczyć uczniowie klas II, III i IV wszystkich oddziałów szkoły</w:t>
      </w:r>
      <w:r w:rsidR="003476C4" w:rsidRPr="009C3A60">
        <w:rPr>
          <w:rFonts w:cstheme="minorHAnsi"/>
        </w:rPr>
        <w:t xml:space="preserve">, </w:t>
      </w:r>
      <w:r w:rsidRPr="001D675A">
        <w:rPr>
          <w:rFonts w:cstheme="minorHAnsi"/>
          <w:b/>
          <w:bCs/>
        </w:rPr>
        <w:t>którzy posiadają ważny dowód osobisty albo paszport lub zobowiążą się do uzyskania takiego dokumentu najpóźniej przed terminem podpisania umowy uczestnika</w:t>
      </w:r>
      <w:r w:rsidR="003476C4" w:rsidRPr="001700F5">
        <w:rPr>
          <w:rFonts w:cstheme="minorHAnsi"/>
        </w:rPr>
        <w:t>.</w:t>
      </w:r>
    </w:p>
    <w:p w14:paraId="2FDD64D4" w14:textId="45E65FBF" w:rsidR="00751B09" w:rsidRPr="009C3A60" w:rsidRDefault="00C25089" w:rsidP="008910B1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9C3A60">
        <w:rPr>
          <w:rFonts w:cstheme="minorHAnsi"/>
        </w:rPr>
        <w:t>W procedurze rekrutacyjnej wyłonion</w:t>
      </w:r>
      <w:r w:rsidR="00C219C3">
        <w:rPr>
          <w:rFonts w:cstheme="minorHAnsi"/>
        </w:rPr>
        <w:t>e</w:t>
      </w:r>
      <w:r w:rsidRPr="009C3A60">
        <w:rPr>
          <w:rFonts w:cstheme="minorHAnsi"/>
        </w:rPr>
        <w:t xml:space="preserve"> zostan</w:t>
      </w:r>
      <w:r w:rsidR="00C219C3">
        <w:rPr>
          <w:rFonts w:cstheme="minorHAnsi"/>
        </w:rPr>
        <w:t>ą</w:t>
      </w:r>
      <w:r w:rsidRPr="009C3A60">
        <w:rPr>
          <w:rFonts w:cstheme="minorHAnsi"/>
        </w:rPr>
        <w:t xml:space="preserve"> </w:t>
      </w:r>
      <w:r w:rsidR="00C219C3">
        <w:rPr>
          <w:rFonts w:cstheme="minorHAnsi"/>
        </w:rPr>
        <w:t>22</w:t>
      </w:r>
      <w:r w:rsidR="00C55E78" w:rsidRPr="009C3A60">
        <w:rPr>
          <w:rFonts w:cstheme="minorHAnsi"/>
        </w:rPr>
        <w:t xml:space="preserve"> os</w:t>
      </w:r>
      <w:r w:rsidR="00C219C3">
        <w:rPr>
          <w:rFonts w:cstheme="minorHAnsi"/>
        </w:rPr>
        <w:t>oby</w:t>
      </w:r>
      <w:r w:rsidR="00C55E78" w:rsidRPr="009C3A60">
        <w:rPr>
          <w:rFonts w:cstheme="minorHAnsi"/>
        </w:rPr>
        <w:t>.</w:t>
      </w:r>
    </w:p>
    <w:p w14:paraId="3CCB357B" w14:textId="4E849341" w:rsidR="00C25089" w:rsidRPr="00013FCE" w:rsidRDefault="001D675A" w:rsidP="00013FCE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1D675A">
        <w:rPr>
          <w:rFonts w:cstheme="minorHAnsi"/>
        </w:rPr>
        <w:t>Za przeprowadzenie rekrutacji odpowiada Komisja Rekrutacyjna powołana przez dyrektora szkoły, składająca się z przewodniczącego oraz dwóch członków</w:t>
      </w:r>
      <w:r w:rsidR="00013FCE">
        <w:rPr>
          <w:rFonts w:cstheme="minorHAnsi"/>
        </w:rPr>
        <w:t>.</w:t>
      </w:r>
    </w:p>
    <w:p w14:paraId="5238CF56" w14:textId="77777777" w:rsidR="00013FCE" w:rsidRDefault="00C25089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>Do zadań Komisji Rekrutacyjnej należy w szczególności:</w:t>
      </w:r>
    </w:p>
    <w:p w14:paraId="3E49EB6A" w14:textId="77777777" w:rsidR="00013FCE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>poinformowanie potencjalnych uczestników o naborze,</w:t>
      </w:r>
    </w:p>
    <w:p w14:paraId="07CA1935" w14:textId="77777777" w:rsidR="00013FCE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 xml:space="preserve">opracowanie dokumentów niezbędnych do przeprowadzenia rekrutacji, </w:t>
      </w:r>
    </w:p>
    <w:p w14:paraId="7A11F8E3" w14:textId="77777777" w:rsidR="00013FCE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 xml:space="preserve">przeprowadzenie naboru zgodnie z zasadami jawności i równego dostępu do informacji, </w:t>
      </w:r>
    </w:p>
    <w:p w14:paraId="1B2610F0" w14:textId="77777777" w:rsidR="00013FCE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 xml:space="preserve">ocena zgłoszeń, </w:t>
      </w:r>
    </w:p>
    <w:p w14:paraId="1238211C" w14:textId="77777777" w:rsidR="00013FCE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 xml:space="preserve">publikacja wyników, </w:t>
      </w:r>
    </w:p>
    <w:p w14:paraId="525F0D53" w14:textId="77777777" w:rsidR="00013FCE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>przeprowadzenie procedury odwoławczej we współpracy z</w:t>
      </w:r>
      <w:r w:rsidR="00E16D26">
        <w:rPr>
          <w:rFonts w:cstheme="minorHAnsi"/>
        </w:rPr>
        <w:t> </w:t>
      </w:r>
      <w:r w:rsidRPr="001700F5">
        <w:rPr>
          <w:rFonts w:cstheme="minorHAnsi"/>
        </w:rPr>
        <w:t xml:space="preserve">Dyrektorem, </w:t>
      </w:r>
    </w:p>
    <w:p w14:paraId="1F4BD248" w14:textId="05D9AB72" w:rsidR="00C25089" w:rsidRPr="001700F5" w:rsidRDefault="00C25089" w:rsidP="00013FCE">
      <w:pPr>
        <w:pStyle w:val="Akapitzlist"/>
        <w:numPr>
          <w:ilvl w:val="0"/>
          <w:numId w:val="9"/>
        </w:numPr>
        <w:tabs>
          <w:tab w:val="left" w:pos="5310"/>
        </w:tabs>
        <w:jc w:val="both"/>
        <w:rPr>
          <w:rFonts w:cstheme="minorHAnsi"/>
        </w:rPr>
      </w:pPr>
      <w:r w:rsidRPr="001700F5">
        <w:rPr>
          <w:rFonts w:cstheme="minorHAnsi"/>
        </w:rPr>
        <w:t xml:space="preserve">podsumowanie etapu </w:t>
      </w:r>
      <w:r w:rsidR="00013FCE">
        <w:rPr>
          <w:rFonts w:cstheme="minorHAnsi"/>
        </w:rPr>
        <w:t xml:space="preserve">rekrutacji </w:t>
      </w:r>
      <w:r w:rsidRPr="001700F5">
        <w:rPr>
          <w:rFonts w:cstheme="minorHAnsi"/>
        </w:rPr>
        <w:t>w formie raportu</w:t>
      </w:r>
      <w:r w:rsidR="00013FCE">
        <w:rPr>
          <w:rFonts w:cstheme="minorHAnsi"/>
        </w:rPr>
        <w:t>/protokołu</w:t>
      </w:r>
      <w:r w:rsidRPr="001700F5">
        <w:rPr>
          <w:rFonts w:cstheme="minorHAnsi"/>
        </w:rPr>
        <w:t xml:space="preserve">. </w:t>
      </w:r>
    </w:p>
    <w:p w14:paraId="6CDCA041" w14:textId="2317B446" w:rsidR="00C25089" w:rsidRDefault="00962025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962025">
        <w:rPr>
          <w:rFonts w:cstheme="minorHAnsi"/>
          <w:b/>
          <w:bCs/>
        </w:rPr>
        <w:t>Dokumenty rekrutacyjne można pobrać w sekretariacie szkoły albo ze strony internetowej szkoły</w:t>
      </w:r>
      <w:r w:rsidR="00036092">
        <w:rPr>
          <w:rFonts w:cstheme="minorHAnsi"/>
        </w:rPr>
        <w:t xml:space="preserve">. </w:t>
      </w:r>
      <w:r w:rsidRPr="00962025">
        <w:rPr>
          <w:rFonts w:cstheme="minorHAnsi"/>
        </w:rPr>
        <w:t>Wypełniony i podpisany formularz zgłoszeniowy wraz z wymaganymi załącznikami należy złożyć w</w:t>
      </w:r>
      <w:r>
        <w:rPr>
          <w:rFonts w:cstheme="minorHAnsi"/>
        </w:rPr>
        <w:t> </w:t>
      </w:r>
      <w:r w:rsidRPr="00962025">
        <w:rPr>
          <w:rFonts w:cstheme="minorHAnsi"/>
        </w:rPr>
        <w:t>sekretariacie szkoły w terminie wskazanym w regulaminie</w:t>
      </w:r>
      <w:r w:rsidR="00DB799F" w:rsidRPr="00D83C1A">
        <w:rPr>
          <w:rFonts w:cstheme="minorHAnsi"/>
        </w:rPr>
        <w:t>.</w:t>
      </w:r>
      <w:r w:rsidR="00DB799F" w:rsidRPr="001700F5">
        <w:rPr>
          <w:rFonts w:cstheme="minorHAnsi"/>
        </w:rPr>
        <w:t xml:space="preserve"> </w:t>
      </w:r>
    </w:p>
    <w:p w14:paraId="12A3FB1E" w14:textId="6E67A343" w:rsidR="007D6769" w:rsidRPr="001700F5" w:rsidRDefault="007D6769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7D6769">
        <w:rPr>
          <w:rFonts w:cstheme="minorHAnsi"/>
        </w:rPr>
        <w:t>Złożenie formularza zgłoszeniowego oznacza zapoznanie się z regulaminem i jego załącznikami, akceptację zasad rekrutacji oraz potwierdzenie gotowości do uczestnictwa w mobilności i</w:t>
      </w:r>
      <w:r w:rsidR="007650DF">
        <w:rPr>
          <w:rFonts w:cstheme="minorHAnsi"/>
        </w:rPr>
        <w:t> </w:t>
      </w:r>
      <w:r w:rsidRPr="007D6769">
        <w:rPr>
          <w:rFonts w:cstheme="minorHAnsi"/>
        </w:rPr>
        <w:t>działaniach z nią związanych.</w:t>
      </w:r>
    </w:p>
    <w:p w14:paraId="675C8211" w14:textId="650765B9" w:rsidR="00DB799F" w:rsidRDefault="00045E33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045E33">
        <w:rPr>
          <w:rFonts w:cstheme="minorHAnsi"/>
        </w:rPr>
        <w:t>Ocenie podlegają wyłącznie formularze zgłoszeniowe złożone w terminie, kompletne, czytelne, prawidłowo wypełnione i podpisane w wymaganych miejscach. Informacje podane w formularzu muszą być zgodne ze stanem faktycznym i mogą podlegać weryfikacji przez Komisję Rekrutacyjną</w:t>
      </w:r>
      <w:r w:rsidR="00DB799F" w:rsidRPr="001700F5">
        <w:rPr>
          <w:rFonts w:cstheme="minorHAnsi"/>
        </w:rPr>
        <w:t xml:space="preserve">. </w:t>
      </w:r>
    </w:p>
    <w:p w14:paraId="016AA489" w14:textId="14854C7A" w:rsidR="006F5B31" w:rsidRPr="001700F5" w:rsidRDefault="006F5B31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6F5B31">
        <w:rPr>
          <w:rFonts w:cstheme="minorHAnsi"/>
        </w:rPr>
        <w:t>Podanie nieprawdziwych informacji lub przedłożenie dokumentów niezgodnych ze stanem faktycznym może skutkować odrzuceniem zgłoszenia, a w przypadku stwierdzenia nieprawidłowości po ogłoszeniu wyników – skreśleniem ucznia z listy zakwalifikowanych.</w:t>
      </w:r>
    </w:p>
    <w:p w14:paraId="5B798220" w14:textId="64FD0731" w:rsidR="00DB799F" w:rsidRPr="001700F5" w:rsidRDefault="002C1D98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 w:rsidRPr="002C1D98">
        <w:rPr>
          <w:rFonts w:cstheme="minorHAnsi"/>
        </w:rPr>
        <w:t>Uczeń niepełnoletni może zostać zgłoszony do naboru tylko wtedy, gdy formularz zgłoszeniowy zostanie podpisany przez jego rodzica lub opiekuna prawnego</w:t>
      </w:r>
      <w:r>
        <w:rPr>
          <w:rFonts w:cstheme="minorHAnsi"/>
        </w:rPr>
        <w:t xml:space="preserve"> </w:t>
      </w:r>
      <w:r w:rsidR="00DB799F" w:rsidRPr="001700F5">
        <w:rPr>
          <w:rFonts w:cstheme="minorHAnsi"/>
        </w:rPr>
        <w:t>w</w:t>
      </w:r>
      <w:r w:rsidR="00E16D26">
        <w:rPr>
          <w:rFonts w:cstheme="minorHAnsi"/>
        </w:rPr>
        <w:t> </w:t>
      </w:r>
      <w:r w:rsidR="00DB799F" w:rsidRPr="001700F5">
        <w:rPr>
          <w:rFonts w:cstheme="minorHAnsi"/>
        </w:rPr>
        <w:t xml:space="preserve">wyznaczonych do tego miejscach. </w:t>
      </w:r>
    </w:p>
    <w:p w14:paraId="0E44E051" w14:textId="3872CD50" w:rsidR="00DB799F" w:rsidRPr="001700F5" w:rsidRDefault="006F5B31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/>
        <w:jc w:val="both"/>
        <w:rPr>
          <w:rFonts w:cstheme="minorHAnsi"/>
        </w:rPr>
      </w:pPr>
      <w:r>
        <w:rPr>
          <w:rFonts w:cstheme="minorHAnsi"/>
        </w:rPr>
        <w:br w:type="column"/>
      </w:r>
      <w:r w:rsidR="00DB799F" w:rsidRPr="001700F5">
        <w:rPr>
          <w:rFonts w:cstheme="minorHAnsi"/>
        </w:rPr>
        <w:lastRenderedPageBreak/>
        <w:t>Komisja Rekrutacyjna rozpatrzy zgłoszone kandydatury na podstawie kryteriów:</w:t>
      </w:r>
    </w:p>
    <w:p w14:paraId="01879CFE" w14:textId="48D26557" w:rsidR="00DB799F" w:rsidRPr="001700F5" w:rsidRDefault="00DB799F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 xml:space="preserve">a. </w:t>
      </w:r>
      <w:r w:rsidR="00C60BAA" w:rsidRPr="00C60BAA">
        <w:rPr>
          <w:rFonts w:cstheme="minorHAnsi"/>
        </w:rPr>
        <w:t>średnia ocen za ostatni zakończony semestr nauki – liczba punktów odpowiada średniej ocen pomnożonej przez 10, maksymalnie 60 punktów; wynik oblicza się z dokładnością do dwóch miejsc po przecinku</w:t>
      </w:r>
      <w:r w:rsidR="001459AB" w:rsidRPr="001700F5">
        <w:rPr>
          <w:rFonts w:cstheme="minorHAnsi"/>
        </w:rPr>
        <w:t>.</w:t>
      </w:r>
    </w:p>
    <w:p w14:paraId="4A9E7E5C" w14:textId="0020F281" w:rsidR="00DB799F" w:rsidRPr="001700F5" w:rsidRDefault="00DB799F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>b.</w:t>
      </w:r>
      <w:r w:rsidR="0045292B" w:rsidRPr="001700F5">
        <w:rPr>
          <w:rFonts w:cstheme="minorHAnsi"/>
        </w:rPr>
        <w:t xml:space="preserve"> </w:t>
      </w:r>
      <w:r w:rsidR="00985936" w:rsidRPr="00985936">
        <w:rPr>
          <w:rFonts w:cstheme="minorHAnsi"/>
        </w:rPr>
        <w:t>ocena z języka angielskiego za ostatni zakończony semestr nauki – liczba punktów odpowiada ocenie pomnożonej przez 10, maksymalnie 60 punktów</w:t>
      </w:r>
      <w:r w:rsidR="001459AB" w:rsidRPr="001700F5">
        <w:rPr>
          <w:rFonts w:cstheme="minorHAnsi"/>
        </w:rPr>
        <w:t>.</w:t>
      </w:r>
    </w:p>
    <w:p w14:paraId="401250AE" w14:textId="77777777" w:rsidR="00985936" w:rsidRDefault="00DB799F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 xml:space="preserve">c. </w:t>
      </w:r>
      <w:r w:rsidR="00985936" w:rsidRPr="00985936">
        <w:rPr>
          <w:rFonts w:cstheme="minorHAnsi"/>
        </w:rPr>
        <w:t>szczególne osiągnięcia, aktywność szkolna i społeczna w poprzednim roku szkolnym – maksymalnie 30 punktów, w tym</w:t>
      </w:r>
      <w:r w:rsidR="00985936">
        <w:rPr>
          <w:rFonts w:cstheme="minorHAnsi"/>
        </w:rPr>
        <w:t>:</w:t>
      </w:r>
    </w:p>
    <w:p w14:paraId="25221E64" w14:textId="77777777" w:rsidR="00DB4546" w:rsidRDefault="00DB4546" w:rsidP="00DB4546">
      <w:pPr>
        <w:pStyle w:val="Akapitzlist"/>
        <w:numPr>
          <w:ilvl w:val="0"/>
          <w:numId w:val="12"/>
        </w:numPr>
        <w:tabs>
          <w:tab w:val="left" w:pos="993"/>
        </w:tabs>
        <w:jc w:val="both"/>
        <w:rPr>
          <w:rFonts w:cstheme="minorHAnsi"/>
        </w:rPr>
      </w:pPr>
      <w:r w:rsidRPr="00DB4546">
        <w:rPr>
          <w:rFonts w:cstheme="minorHAnsi"/>
        </w:rPr>
        <w:t>osiągnięcia w konkursach, olimpiadach lub zawodach – maksymalnie 10 punktów</w:t>
      </w:r>
    </w:p>
    <w:p w14:paraId="7EF21CE2" w14:textId="47409997" w:rsidR="00DB4546" w:rsidRDefault="00DB4546" w:rsidP="00DB4546">
      <w:pPr>
        <w:pStyle w:val="Akapitzlist"/>
        <w:numPr>
          <w:ilvl w:val="0"/>
          <w:numId w:val="12"/>
        </w:numPr>
        <w:tabs>
          <w:tab w:val="left" w:pos="993"/>
        </w:tabs>
        <w:jc w:val="both"/>
        <w:rPr>
          <w:rFonts w:cstheme="minorHAnsi"/>
        </w:rPr>
      </w:pPr>
      <w:r w:rsidRPr="00DB4546">
        <w:rPr>
          <w:rFonts w:cstheme="minorHAnsi"/>
        </w:rPr>
        <w:t xml:space="preserve">uczestnictwo w projektach edukacyjnych </w:t>
      </w:r>
      <w:r w:rsidR="006C3EC2">
        <w:rPr>
          <w:rFonts w:cstheme="minorHAnsi"/>
        </w:rPr>
        <w:t xml:space="preserve">(np. w projekcie „Kształtowanie kompetencji kluczowych dla zrównoważonego rozwoju uczniów </w:t>
      </w:r>
      <w:r w:rsidR="001A0325">
        <w:rPr>
          <w:rFonts w:cstheme="minorHAnsi"/>
        </w:rPr>
        <w:t>1</w:t>
      </w:r>
      <w:r w:rsidR="006C3EC2">
        <w:rPr>
          <w:rFonts w:cstheme="minorHAnsi"/>
        </w:rPr>
        <w:t xml:space="preserve">LO im. T. Kościuszki w Łasku” lub innych) </w:t>
      </w:r>
      <w:r w:rsidRPr="00DB4546">
        <w:rPr>
          <w:rFonts w:cstheme="minorHAnsi"/>
        </w:rPr>
        <w:t>i działaniach dodatkowych szkoły – maksymalnie 10 punktów</w:t>
      </w:r>
    </w:p>
    <w:p w14:paraId="2F73C8F2" w14:textId="77777777" w:rsidR="006C3EC2" w:rsidRDefault="006C3EC2" w:rsidP="00DB4546">
      <w:pPr>
        <w:pStyle w:val="Akapitzlist"/>
        <w:numPr>
          <w:ilvl w:val="0"/>
          <w:numId w:val="12"/>
        </w:numPr>
        <w:tabs>
          <w:tab w:val="left" w:pos="993"/>
        </w:tabs>
        <w:jc w:val="both"/>
        <w:rPr>
          <w:rFonts w:cstheme="minorHAnsi"/>
        </w:rPr>
      </w:pPr>
      <w:r w:rsidRPr="006C3EC2">
        <w:rPr>
          <w:rFonts w:cstheme="minorHAnsi"/>
        </w:rPr>
        <w:t>zaangażowanie w wolontariat, działania społeczne lub pracę na rzecz szkoły – maksymalnie 10 punktów</w:t>
      </w:r>
    </w:p>
    <w:p w14:paraId="0A3F5219" w14:textId="77777777" w:rsidR="006C3EC2" w:rsidRDefault="00DB799F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 xml:space="preserve">d. </w:t>
      </w:r>
      <w:r w:rsidR="006C3EC2" w:rsidRPr="006C3EC2">
        <w:rPr>
          <w:rFonts w:cstheme="minorHAnsi"/>
        </w:rPr>
        <w:t>ocena zachowania za ostatni zakończony semestr – maksymalnie 30 punktów</w:t>
      </w:r>
      <w:r w:rsidR="006C3EC2">
        <w:rPr>
          <w:rFonts w:cstheme="minorHAnsi"/>
        </w:rPr>
        <w:t>:</w:t>
      </w:r>
    </w:p>
    <w:p w14:paraId="334A7AEA" w14:textId="77777777" w:rsidR="00F906B5" w:rsidRPr="00F906B5" w:rsidRDefault="00F906B5" w:rsidP="00F906B5">
      <w:pPr>
        <w:pStyle w:val="Akapitzlist"/>
        <w:numPr>
          <w:ilvl w:val="0"/>
          <w:numId w:val="13"/>
        </w:numPr>
        <w:tabs>
          <w:tab w:val="left" w:pos="1276"/>
        </w:tabs>
        <w:ind w:left="1276"/>
        <w:jc w:val="both"/>
        <w:rPr>
          <w:rFonts w:cstheme="minorHAnsi"/>
        </w:rPr>
      </w:pPr>
      <w:r w:rsidRPr="00F906B5">
        <w:rPr>
          <w:rFonts w:cstheme="minorHAnsi"/>
        </w:rPr>
        <w:t>wzorowe – 30 punktów;</w:t>
      </w:r>
    </w:p>
    <w:p w14:paraId="4B5A3E32" w14:textId="77777777" w:rsidR="00F906B5" w:rsidRPr="00F906B5" w:rsidRDefault="00F906B5" w:rsidP="00F906B5">
      <w:pPr>
        <w:pStyle w:val="Akapitzlist"/>
        <w:numPr>
          <w:ilvl w:val="0"/>
          <w:numId w:val="13"/>
        </w:numPr>
        <w:tabs>
          <w:tab w:val="left" w:pos="1276"/>
        </w:tabs>
        <w:ind w:left="1276"/>
        <w:jc w:val="both"/>
        <w:rPr>
          <w:rFonts w:cstheme="minorHAnsi"/>
        </w:rPr>
      </w:pPr>
      <w:r w:rsidRPr="00F906B5">
        <w:rPr>
          <w:rFonts w:cstheme="minorHAnsi"/>
        </w:rPr>
        <w:t>bardzo dobre – 25 punktów;</w:t>
      </w:r>
    </w:p>
    <w:p w14:paraId="6010E02D" w14:textId="77777777" w:rsidR="00F906B5" w:rsidRPr="00F906B5" w:rsidRDefault="00F906B5" w:rsidP="00F906B5">
      <w:pPr>
        <w:pStyle w:val="Akapitzlist"/>
        <w:numPr>
          <w:ilvl w:val="0"/>
          <w:numId w:val="13"/>
        </w:numPr>
        <w:tabs>
          <w:tab w:val="left" w:pos="1276"/>
        </w:tabs>
        <w:ind w:left="1276"/>
        <w:jc w:val="both"/>
        <w:rPr>
          <w:rFonts w:cstheme="minorHAnsi"/>
        </w:rPr>
      </w:pPr>
      <w:r w:rsidRPr="00F906B5">
        <w:rPr>
          <w:rFonts w:cstheme="minorHAnsi"/>
        </w:rPr>
        <w:t>dobre – 20 punktów;</w:t>
      </w:r>
    </w:p>
    <w:p w14:paraId="0274FA4A" w14:textId="77777777" w:rsidR="00F906B5" w:rsidRPr="00F906B5" w:rsidRDefault="00F906B5" w:rsidP="00F906B5">
      <w:pPr>
        <w:pStyle w:val="Akapitzlist"/>
        <w:numPr>
          <w:ilvl w:val="0"/>
          <w:numId w:val="13"/>
        </w:numPr>
        <w:tabs>
          <w:tab w:val="left" w:pos="1276"/>
        </w:tabs>
        <w:ind w:left="1276"/>
        <w:jc w:val="both"/>
        <w:rPr>
          <w:rFonts w:cstheme="minorHAnsi"/>
        </w:rPr>
      </w:pPr>
      <w:r w:rsidRPr="00F906B5">
        <w:rPr>
          <w:rFonts w:cstheme="minorHAnsi"/>
        </w:rPr>
        <w:t>poprawne – 10 punktów;</w:t>
      </w:r>
    </w:p>
    <w:p w14:paraId="4F9E7968" w14:textId="3558D962" w:rsidR="00C55E78" w:rsidRPr="001700F5" w:rsidRDefault="00F906B5" w:rsidP="00F906B5">
      <w:pPr>
        <w:pStyle w:val="Akapitzlist"/>
        <w:numPr>
          <w:ilvl w:val="0"/>
          <w:numId w:val="13"/>
        </w:numPr>
        <w:tabs>
          <w:tab w:val="left" w:pos="1276"/>
        </w:tabs>
        <w:ind w:left="1276"/>
        <w:jc w:val="both"/>
        <w:rPr>
          <w:rFonts w:cstheme="minorHAnsi"/>
        </w:rPr>
      </w:pPr>
      <w:r w:rsidRPr="00F906B5">
        <w:rPr>
          <w:rFonts w:cstheme="minorHAnsi"/>
        </w:rPr>
        <w:t>nieodpowiednie albo naganne – 0 punktów</w:t>
      </w:r>
      <w:r>
        <w:rPr>
          <w:rFonts w:cstheme="minorHAnsi"/>
        </w:rPr>
        <w:t>.</w:t>
      </w:r>
    </w:p>
    <w:p w14:paraId="131C8028" w14:textId="0B8DFBB2" w:rsidR="00DB799F" w:rsidRPr="001700F5" w:rsidRDefault="00C55E78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>e.</w:t>
      </w:r>
      <w:r w:rsidR="0045292B" w:rsidRPr="001700F5">
        <w:rPr>
          <w:rFonts w:cstheme="minorHAnsi"/>
        </w:rPr>
        <w:t xml:space="preserve"> </w:t>
      </w:r>
      <w:r w:rsidR="00F906B5" w:rsidRPr="00F906B5">
        <w:rPr>
          <w:rFonts w:cstheme="minorHAnsi"/>
        </w:rPr>
        <w:t xml:space="preserve">spełnianie kryterium osoby z mniejszymi szansami </w:t>
      </w:r>
      <w:r w:rsidR="008C0879">
        <w:rPr>
          <w:rFonts w:cstheme="minorHAnsi"/>
        </w:rPr>
        <w:t>(</w:t>
      </w:r>
      <w:r w:rsidR="008C0879" w:rsidRPr="008C0879">
        <w:rPr>
          <w:rFonts w:cstheme="minorHAnsi"/>
        </w:rPr>
        <w:t>np. przeszkody ekonomiczne, społeczne, geograficzne, zdrowotne, niepełnosprawność, trudności edukacyjne lub sytuację rodzinną</w:t>
      </w:r>
      <w:r w:rsidR="008C0879">
        <w:rPr>
          <w:rFonts w:cstheme="minorHAnsi"/>
        </w:rPr>
        <w:t xml:space="preserve">) </w:t>
      </w:r>
      <w:r w:rsidR="00F906B5" w:rsidRPr="00F906B5">
        <w:rPr>
          <w:rFonts w:cstheme="minorHAnsi"/>
        </w:rPr>
        <w:t xml:space="preserve">– </w:t>
      </w:r>
      <w:r w:rsidR="008C0879">
        <w:rPr>
          <w:rFonts w:cstheme="minorHAnsi"/>
        </w:rPr>
        <w:t xml:space="preserve">maksymalnie </w:t>
      </w:r>
      <w:r w:rsidR="00F906B5" w:rsidRPr="00F906B5">
        <w:rPr>
          <w:rFonts w:cstheme="minorHAnsi"/>
        </w:rPr>
        <w:t>20 punktów</w:t>
      </w:r>
      <w:r w:rsidR="0045292B" w:rsidRPr="001700F5">
        <w:rPr>
          <w:rFonts w:cstheme="minorHAnsi"/>
        </w:rPr>
        <w:t>.</w:t>
      </w:r>
    </w:p>
    <w:p w14:paraId="63BEDC34" w14:textId="2E15045E" w:rsidR="00340693" w:rsidRDefault="00340693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1700F5">
        <w:rPr>
          <w:rFonts w:cstheme="minorHAnsi"/>
        </w:rPr>
        <w:t xml:space="preserve">f. </w:t>
      </w:r>
      <w:r w:rsidR="00B32D3B" w:rsidRPr="00B32D3B">
        <w:rPr>
          <w:rFonts w:cstheme="minorHAnsi"/>
        </w:rPr>
        <w:t>frekwencja w ostatnim zakończonym semestrze – maksymalnie 20 punktów</w:t>
      </w:r>
      <w:r w:rsidR="00B32D3B">
        <w:rPr>
          <w:rFonts w:cstheme="minorHAnsi"/>
        </w:rPr>
        <w:t>:</w:t>
      </w:r>
    </w:p>
    <w:p w14:paraId="2605D481" w14:textId="77777777" w:rsidR="00B32D3B" w:rsidRPr="004D4E06" w:rsidRDefault="00B32D3B" w:rsidP="00B32D3B">
      <w:pPr>
        <w:pStyle w:val="Akapitzlist"/>
        <w:numPr>
          <w:ilvl w:val="0"/>
          <w:numId w:val="14"/>
        </w:numPr>
        <w:tabs>
          <w:tab w:val="left" w:pos="5310"/>
        </w:tabs>
        <w:jc w:val="both"/>
        <w:rPr>
          <w:rFonts w:cstheme="minorHAnsi"/>
        </w:rPr>
      </w:pPr>
      <w:r w:rsidRPr="004D4E06">
        <w:rPr>
          <w:rFonts w:cstheme="minorHAnsi"/>
        </w:rPr>
        <w:t>co najmniej 95% – 20 punktów;</w:t>
      </w:r>
    </w:p>
    <w:p w14:paraId="48B62045" w14:textId="77777777" w:rsidR="00B32D3B" w:rsidRPr="004D4E06" w:rsidRDefault="00B32D3B" w:rsidP="00B32D3B">
      <w:pPr>
        <w:pStyle w:val="Akapitzlist"/>
        <w:numPr>
          <w:ilvl w:val="0"/>
          <w:numId w:val="14"/>
        </w:numPr>
        <w:tabs>
          <w:tab w:val="left" w:pos="5310"/>
        </w:tabs>
        <w:jc w:val="both"/>
        <w:rPr>
          <w:rFonts w:cstheme="minorHAnsi"/>
        </w:rPr>
      </w:pPr>
      <w:r w:rsidRPr="004D4E06">
        <w:rPr>
          <w:rFonts w:cstheme="minorHAnsi"/>
        </w:rPr>
        <w:t>od 90% do 94,99% – 15 punktów;</w:t>
      </w:r>
    </w:p>
    <w:p w14:paraId="0E00D4E1" w14:textId="77777777" w:rsidR="00B32D3B" w:rsidRPr="004D4E06" w:rsidRDefault="00B32D3B" w:rsidP="00B32D3B">
      <w:pPr>
        <w:pStyle w:val="Akapitzlist"/>
        <w:numPr>
          <w:ilvl w:val="0"/>
          <w:numId w:val="14"/>
        </w:numPr>
        <w:tabs>
          <w:tab w:val="left" w:pos="5310"/>
        </w:tabs>
        <w:jc w:val="both"/>
        <w:rPr>
          <w:rFonts w:cstheme="minorHAnsi"/>
        </w:rPr>
      </w:pPr>
      <w:r w:rsidRPr="004D4E06">
        <w:rPr>
          <w:rFonts w:cstheme="minorHAnsi"/>
        </w:rPr>
        <w:t>od 85% do 89,99% – 10 punktów;</w:t>
      </w:r>
    </w:p>
    <w:p w14:paraId="50F37F19" w14:textId="77777777" w:rsidR="00B32D3B" w:rsidRPr="004D4E06" w:rsidRDefault="00B32D3B" w:rsidP="00B32D3B">
      <w:pPr>
        <w:pStyle w:val="Akapitzlist"/>
        <w:numPr>
          <w:ilvl w:val="0"/>
          <w:numId w:val="14"/>
        </w:numPr>
        <w:tabs>
          <w:tab w:val="left" w:pos="5310"/>
        </w:tabs>
        <w:jc w:val="both"/>
        <w:rPr>
          <w:rFonts w:cstheme="minorHAnsi"/>
        </w:rPr>
      </w:pPr>
      <w:r w:rsidRPr="004D4E06">
        <w:rPr>
          <w:rFonts w:cstheme="minorHAnsi"/>
        </w:rPr>
        <w:t>od 80% do 84,99% – 5 punktów;</w:t>
      </w:r>
    </w:p>
    <w:p w14:paraId="1E0CDF13" w14:textId="285FC73D" w:rsidR="00B32D3B" w:rsidRPr="004D4E06" w:rsidRDefault="00B32D3B" w:rsidP="00B32D3B">
      <w:pPr>
        <w:pStyle w:val="Akapitzlist"/>
        <w:numPr>
          <w:ilvl w:val="0"/>
          <w:numId w:val="14"/>
        </w:numPr>
        <w:tabs>
          <w:tab w:val="left" w:pos="5310"/>
        </w:tabs>
        <w:jc w:val="both"/>
        <w:rPr>
          <w:rFonts w:cstheme="minorHAnsi"/>
        </w:rPr>
      </w:pPr>
      <w:r w:rsidRPr="004D4E06">
        <w:rPr>
          <w:rFonts w:cstheme="minorHAnsi"/>
        </w:rPr>
        <w:t>poniżej 80% – 0 punktów.</w:t>
      </w:r>
    </w:p>
    <w:p w14:paraId="592642D0" w14:textId="6C7D1FC5" w:rsidR="001459AB" w:rsidRPr="001700F5" w:rsidRDefault="00B32D3B" w:rsidP="0052469A">
      <w:pPr>
        <w:pStyle w:val="Akapitzlist"/>
        <w:tabs>
          <w:tab w:val="left" w:pos="5310"/>
        </w:tabs>
        <w:ind w:left="567"/>
        <w:jc w:val="both"/>
        <w:rPr>
          <w:rFonts w:cstheme="minorHAnsi"/>
        </w:rPr>
      </w:pPr>
      <w:r w:rsidRPr="00B32D3B">
        <w:rPr>
          <w:rFonts w:cstheme="minorHAnsi"/>
        </w:rPr>
        <w:t xml:space="preserve">Kandydat może uzyskać maksymalnie </w:t>
      </w:r>
      <w:r w:rsidRPr="00B32D3B">
        <w:rPr>
          <w:rFonts w:cstheme="minorHAnsi"/>
          <w:u w:val="single"/>
        </w:rPr>
        <w:t>220 punktów</w:t>
      </w:r>
      <w:r w:rsidR="001459AB" w:rsidRPr="001700F5">
        <w:rPr>
          <w:rFonts w:cstheme="minorHAnsi"/>
        </w:rPr>
        <w:t>.</w:t>
      </w:r>
    </w:p>
    <w:p w14:paraId="56DCAE1E" w14:textId="70B23BAF" w:rsidR="00DB799F" w:rsidRPr="001700F5" w:rsidRDefault="00DB799F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1700F5">
        <w:rPr>
          <w:rFonts w:cstheme="minorHAnsi"/>
        </w:rPr>
        <w:t>Nabór realizowany jest zgodnie z zasadami równości szans i niedyskryminacji, w tym ze względu na wiek, płeć, pochodzenie, poglądy, orientację seksualną.</w:t>
      </w:r>
    </w:p>
    <w:p w14:paraId="60E1571C" w14:textId="628C3DBE" w:rsidR="001459AB" w:rsidRDefault="00DB799F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1700F5">
        <w:rPr>
          <w:rFonts w:cstheme="minorHAnsi"/>
        </w:rPr>
        <w:t>Komisja dokonuje oceny zgłoszonych kandydatur</w:t>
      </w:r>
      <w:r w:rsidR="006F52A5">
        <w:rPr>
          <w:rFonts w:cstheme="minorHAnsi"/>
        </w:rPr>
        <w:t xml:space="preserve"> w dniach </w:t>
      </w:r>
      <w:r w:rsidR="005720E5">
        <w:rPr>
          <w:rFonts w:cstheme="minorHAnsi"/>
          <w:u w:val="single"/>
        </w:rPr>
        <w:t>2-5 października</w:t>
      </w:r>
      <w:r w:rsidR="00EA0AAE" w:rsidRPr="00EA0AAE">
        <w:rPr>
          <w:rFonts w:cstheme="minorHAnsi"/>
          <w:u w:val="single"/>
        </w:rPr>
        <w:t xml:space="preserve"> 2026</w:t>
      </w:r>
      <w:r w:rsidR="00795E32">
        <w:rPr>
          <w:rFonts w:cstheme="minorHAnsi"/>
        </w:rPr>
        <w:t xml:space="preserve"> r.</w:t>
      </w:r>
      <w:r w:rsidRPr="001700F5">
        <w:rPr>
          <w:rFonts w:cstheme="minorHAnsi"/>
        </w:rPr>
        <w:t xml:space="preserve"> i na podstawie uzyskanych przez uczniów punktów tworzy </w:t>
      </w:r>
      <w:r w:rsidR="00CA0C42" w:rsidRPr="001700F5">
        <w:rPr>
          <w:rFonts w:cstheme="minorHAnsi"/>
        </w:rPr>
        <w:t>listę wstępn</w:t>
      </w:r>
      <w:r w:rsidR="00F275DB">
        <w:rPr>
          <w:rFonts w:cstheme="minorHAnsi"/>
        </w:rPr>
        <w:t xml:space="preserve">ie zakwalifikowanych </w:t>
      </w:r>
      <w:r w:rsidR="00CA0C42" w:rsidRPr="001700F5">
        <w:rPr>
          <w:rFonts w:cstheme="minorHAnsi"/>
        </w:rPr>
        <w:t xml:space="preserve">uczniów oraz </w:t>
      </w:r>
      <w:r w:rsidR="00155134">
        <w:rPr>
          <w:rFonts w:cstheme="minorHAnsi"/>
        </w:rPr>
        <w:t>listę rezerwową</w:t>
      </w:r>
      <w:r w:rsidR="00CA0C42" w:rsidRPr="001700F5">
        <w:rPr>
          <w:rFonts w:cstheme="minorHAnsi"/>
        </w:rPr>
        <w:t>.</w:t>
      </w:r>
    </w:p>
    <w:p w14:paraId="04720015" w14:textId="14211F82" w:rsidR="00904D66" w:rsidRPr="004D4E06" w:rsidRDefault="00904D66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904D66">
        <w:rPr>
          <w:rFonts w:cstheme="minorHAnsi"/>
        </w:rPr>
        <w:t xml:space="preserve">W przypadku uzyskania jednakowej liczby punktów </w:t>
      </w:r>
      <w:r w:rsidRPr="004D4E06">
        <w:rPr>
          <w:rFonts w:cstheme="minorHAnsi"/>
        </w:rPr>
        <w:t>o kolejności kandydatów decydują kolejno: liczba punktów przyznanych za kryterium mniejszych szans, ocena z języka angielskiego, aktywność szkolna i społeczna, średnia ocen, a następnie frekwencja.</w:t>
      </w:r>
    </w:p>
    <w:p w14:paraId="29D0409D" w14:textId="2C33F485" w:rsidR="00795E32" w:rsidRDefault="00DB799F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155134">
        <w:rPr>
          <w:rFonts w:cstheme="minorHAnsi"/>
          <w:u w:val="single"/>
        </w:rPr>
        <w:t>Listy wstępne</w:t>
      </w:r>
      <w:r w:rsidRPr="001700F5">
        <w:rPr>
          <w:rFonts w:cstheme="minorHAnsi"/>
        </w:rPr>
        <w:t xml:space="preserve"> zostają upublicznione w Sekretariacie Szkoły oraz na stronie internetowej </w:t>
      </w:r>
      <w:r w:rsidR="00155134">
        <w:rPr>
          <w:rFonts w:cstheme="minorHAnsi"/>
        </w:rPr>
        <w:t>S</w:t>
      </w:r>
      <w:r w:rsidRPr="001700F5">
        <w:rPr>
          <w:rFonts w:cstheme="minorHAnsi"/>
        </w:rPr>
        <w:t>zkoły</w:t>
      </w:r>
      <w:r w:rsidR="00CA0C42" w:rsidRPr="001700F5">
        <w:rPr>
          <w:rFonts w:cstheme="minorHAnsi"/>
        </w:rPr>
        <w:t xml:space="preserve"> </w:t>
      </w:r>
      <w:r w:rsidR="005720E5">
        <w:rPr>
          <w:rFonts w:cstheme="minorHAnsi"/>
        </w:rPr>
        <w:t>6</w:t>
      </w:r>
      <w:r w:rsidR="007650DF">
        <w:rPr>
          <w:rFonts w:cstheme="minorHAnsi"/>
        </w:rPr>
        <w:t> </w:t>
      </w:r>
      <w:r w:rsidR="005720E5">
        <w:rPr>
          <w:rFonts w:cstheme="minorHAnsi"/>
        </w:rPr>
        <w:t>października</w:t>
      </w:r>
      <w:r w:rsidR="00EA0AAE">
        <w:rPr>
          <w:rFonts w:cstheme="minorHAnsi"/>
        </w:rPr>
        <w:t xml:space="preserve"> 2026</w:t>
      </w:r>
      <w:r w:rsidR="00795E32">
        <w:rPr>
          <w:rFonts w:cstheme="minorHAnsi"/>
        </w:rPr>
        <w:t xml:space="preserve"> r.</w:t>
      </w:r>
      <w:r w:rsidR="00CA0C42" w:rsidRPr="001700F5">
        <w:rPr>
          <w:rFonts w:cstheme="minorHAnsi"/>
        </w:rPr>
        <w:t xml:space="preserve"> </w:t>
      </w:r>
      <w:r w:rsidR="001459AB" w:rsidRPr="001700F5">
        <w:rPr>
          <w:rFonts w:cstheme="minorHAnsi"/>
        </w:rPr>
        <w:t>d</w:t>
      </w:r>
      <w:r w:rsidR="00CA0C42" w:rsidRPr="001700F5">
        <w:rPr>
          <w:rFonts w:cstheme="minorHAnsi"/>
        </w:rPr>
        <w:t>o godzin</w:t>
      </w:r>
      <w:r w:rsidR="001459AB" w:rsidRPr="001700F5">
        <w:rPr>
          <w:rFonts w:cstheme="minorHAnsi"/>
        </w:rPr>
        <w:t>y</w:t>
      </w:r>
      <w:r w:rsidR="00CA0C42" w:rsidRPr="001700F5">
        <w:rPr>
          <w:rFonts w:cstheme="minorHAnsi"/>
        </w:rPr>
        <w:t xml:space="preserve"> </w:t>
      </w:r>
      <w:r w:rsidR="004C3CC7">
        <w:rPr>
          <w:rFonts w:cstheme="minorHAnsi"/>
        </w:rPr>
        <w:t>1</w:t>
      </w:r>
      <w:r w:rsidR="00F275DB">
        <w:rPr>
          <w:rFonts w:cstheme="minorHAnsi"/>
        </w:rPr>
        <w:t>2</w:t>
      </w:r>
      <w:r w:rsidR="00CA0C42" w:rsidRPr="001700F5">
        <w:rPr>
          <w:rFonts w:cstheme="minorHAnsi"/>
        </w:rPr>
        <w:t>:00.</w:t>
      </w:r>
    </w:p>
    <w:p w14:paraId="30533E3F" w14:textId="11B00C30" w:rsidR="001459AB" w:rsidRPr="001700F5" w:rsidRDefault="00DB799F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1700F5">
        <w:rPr>
          <w:rFonts w:cstheme="minorHAnsi"/>
        </w:rPr>
        <w:t>Po publikacji list wstępnych</w:t>
      </w:r>
      <w:r w:rsidR="004C3CC7">
        <w:rPr>
          <w:rFonts w:cstheme="minorHAnsi"/>
        </w:rPr>
        <w:t>,</w:t>
      </w:r>
      <w:r w:rsidRPr="001700F5">
        <w:rPr>
          <w:rFonts w:cstheme="minorHAnsi"/>
        </w:rPr>
        <w:t xml:space="preserve"> uczestnicy rekrutacji, którzy nie zostali zakwalifikowani do udziału, mają prawo do wniesienia odwołania od decyzji Komisji. </w:t>
      </w:r>
    </w:p>
    <w:p w14:paraId="0C0DAC19" w14:textId="3E18EA66" w:rsidR="00705EDC" w:rsidRDefault="00A22F2F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1700F5">
        <w:rPr>
          <w:rFonts w:cstheme="minorHAnsi"/>
        </w:rPr>
        <w:t xml:space="preserve">Procedura odwoławcza rozpoczyna z dniem </w:t>
      </w:r>
      <w:r w:rsidR="00B41335">
        <w:rPr>
          <w:rFonts w:cstheme="minorHAnsi"/>
        </w:rPr>
        <w:t>6 października</w:t>
      </w:r>
      <w:r w:rsidR="00EA0AAE">
        <w:rPr>
          <w:rFonts w:cstheme="minorHAnsi"/>
        </w:rPr>
        <w:t xml:space="preserve"> 2026</w:t>
      </w:r>
      <w:r w:rsidR="00A46F20">
        <w:rPr>
          <w:rFonts w:cstheme="minorHAnsi"/>
        </w:rPr>
        <w:t xml:space="preserve"> r.</w:t>
      </w:r>
      <w:r w:rsidRPr="001700F5">
        <w:rPr>
          <w:rFonts w:cstheme="minorHAnsi"/>
        </w:rPr>
        <w:t xml:space="preserve"> o godzinie </w:t>
      </w:r>
      <w:r w:rsidR="004C3CC7">
        <w:rPr>
          <w:rFonts w:cstheme="minorHAnsi"/>
        </w:rPr>
        <w:t>1</w:t>
      </w:r>
      <w:r w:rsidR="00F275DB">
        <w:rPr>
          <w:rFonts w:cstheme="minorHAnsi"/>
        </w:rPr>
        <w:t>2</w:t>
      </w:r>
      <w:r w:rsidRPr="001700F5">
        <w:rPr>
          <w:rFonts w:cstheme="minorHAnsi"/>
        </w:rPr>
        <w:t>:</w:t>
      </w:r>
      <w:r w:rsidR="00CC0226">
        <w:rPr>
          <w:rFonts w:cstheme="minorHAnsi"/>
        </w:rPr>
        <w:t>3</w:t>
      </w:r>
      <w:r w:rsidRPr="001700F5">
        <w:rPr>
          <w:rFonts w:cstheme="minorHAnsi"/>
        </w:rPr>
        <w:t>0 i trwa do</w:t>
      </w:r>
      <w:r w:rsidR="00EA0AAE">
        <w:rPr>
          <w:rFonts w:cstheme="minorHAnsi"/>
        </w:rPr>
        <w:t xml:space="preserve"> </w:t>
      </w:r>
      <w:r w:rsidR="00B41335">
        <w:rPr>
          <w:rFonts w:cstheme="minorHAnsi"/>
        </w:rPr>
        <w:t>8 października</w:t>
      </w:r>
      <w:r w:rsidR="00EA0AAE">
        <w:rPr>
          <w:rFonts w:cstheme="minorHAnsi"/>
        </w:rPr>
        <w:t xml:space="preserve"> 2026 roku do</w:t>
      </w:r>
      <w:r w:rsidRPr="001700F5">
        <w:rPr>
          <w:rFonts w:cstheme="minorHAnsi"/>
        </w:rPr>
        <w:t xml:space="preserve"> godz. </w:t>
      </w:r>
      <w:r w:rsidR="00EA0AAE">
        <w:rPr>
          <w:rFonts w:cstheme="minorHAnsi"/>
        </w:rPr>
        <w:t>14</w:t>
      </w:r>
      <w:r w:rsidRPr="001700F5">
        <w:rPr>
          <w:rFonts w:cstheme="minorHAnsi"/>
        </w:rPr>
        <w:t>:</w:t>
      </w:r>
      <w:r w:rsidR="004F430C">
        <w:rPr>
          <w:rFonts w:cstheme="minorHAnsi"/>
        </w:rPr>
        <w:t>0</w:t>
      </w:r>
      <w:r w:rsidRPr="001700F5">
        <w:rPr>
          <w:rFonts w:cstheme="minorHAnsi"/>
        </w:rPr>
        <w:t>0.</w:t>
      </w:r>
    </w:p>
    <w:p w14:paraId="36E40198" w14:textId="273B4796" w:rsidR="001459AB" w:rsidRPr="001700F5" w:rsidRDefault="006F5B31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>
        <w:rPr>
          <w:rFonts w:cstheme="minorHAnsi"/>
        </w:rPr>
        <w:br w:type="column"/>
      </w:r>
      <w:r w:rsidR="00705EDC" w:rsidRPr="00705EDC">
        <w:rPr>
          <w:rFonts w:cstheme="minorHAnsi"/>
        </w:rPr>
        <w:lastRenderedPageBreak/>
        <w:t>Odwołanie należy złożyć w formie pisemnej w sekretariacie szkoły. Powinno ono zawierać dane kandydata, wskazanie kwestionowanego elementu oceny oraz krótkie uzasadnienie. Kandydat ma prawo do uzyskania informacji o przyznanej punktacji oraz do wglądu do własnej dokumentacji rekrutacyjnej, po wcześniejszym uzgodnieniu terminu z przewodniczącym Komisji Rekrutacyjnej</w:t>
      </w:r>
      <w:r w:rsidR="00BE4E47">
        <w:rPr>
          <w:rFonts w:cstheme="minorHAnsi"/>
        </w:rPr>
        <w:t>.</w:t>
      </w:r>
      <w:r w:rsidR="00A22F2F" w:rsidRPr="001700F5">
        <w:rPr>
          <w:rFonts w:cstheme="minorHAnsi"/>
        </w:rPr>
        <w:t xml:space="preserve"> </w:t>
      </w:r>
    </w:p>
    <w:p w14:paraId="7B7126B4" w14:textId="42DF09B6" w:rsidR="001459AB" w:rsidRPr="001700F5" w:rsidRDefault="00BE4E47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BE4E47">
        <w:rPr>
          <w:rFonts w:cstheme="minorHAnsi"/>
        </w:rPr>
        <w:t>Odwołania rozpatruje dyrektor szkoły na podstawie dokumentacji rekrutacyjnej oraz stanowiska Komisji Rekrutacyjnej. Rozstrzygnięcie dyrektora jest ostateczne</w:t>
      </w:r>
      <w:r w:rsidR="00A22F2F" w:rsidRPr="001700F5">
        <w:rPr>
          <w:rFonts w:cstheme="minorHAnsi"/>
        </w:rPr>
        <w:t xml:space="preserve">. </w:t>
      </w:r>
    </w:p>
    <w:p w14:paraId="0227B7AE" w14:textId="0BA2E1EF" w:rsidR="00A22F2F" w:rsidRPr="001700F5" w:rsidRDefault="00A22F2F" w:rsidP="0052469A">
      <w:pPr>
        <w:pStyle w:val="Akapitzlist"/>
        <w:numPr>
          <w:ilvl w:val="0"/>
          <w:numId w:val="6"/>
        </w:numPr>
        <w:tabs>
          <w:tab w:val="left" w:pos="5310"/>
        </w:tabs>
        <w:ind w:left="567" w:hanging="425"/>
        <w:jc w:val="both"/>
        <w:rPr>
          <w:rFonts w:cstheme="minorHAnsi"/>
        </w:rPr>
      </w:pPr>
      <w:r w:rsidRPr="001700F5">
        <w:rPr>
          <w:rFonts w:cstheme="minorHAnsi"/>
        </w:rPr>
        <w:t>Po rozpatrzeniu</w:t>
      </w:r>
      <w:r w:rsidR="000E5B4F">
        <w:rPr>
          <w:rFonts w:cstheme="minorHAnsi"/>
        </w:rPr>
        <w:t xml:space="preserve"> ew</w:t>
      </w:r>
      <w:r w:rsidR="00CF68B1">
        <w:rPr>
          <w:rFonts w:cstheme="minorHAnsi"/>
        </w:rPr>
        <w:t>.</w:t>
      </w:r>
      <w:r w:rsidRPr="001700F5">
        <w:rPr>
          <w:rFonts w:cstheme="minorHAnsi"/>
        </w:rPr>
        <w:t xml:space="preserve"> </w:t>
      </w:r>
      <w:proofErr w:type="spellStart"/>
      <w:r w:rsidRPr="001700F5">
        <w:rPr>
          <w:rFonts w:cstheme="minorHAnsi"/>
        </w:rPr>
        <w:t>odwołań</w:t>
      </w:r>
      <w:proofErr w:type="spellEnd"/>
      <w:r w:rsidR="004C3CC7">
        <w:rPr>
          <w:rFonts w:cstheme="minorHAnsi"/>
        </w:rPr>
        <w:t>,</w:t>
      </w:r>
      <w:r w:rsidRPr="001700F5">
        <w:rPr>
          <w:rFonts w:cstheme="minorHAnsi"/>
        </w:rPr>
        <w:t xml:space="preserve"> Komisja publikuje ostateczną listę</w:t>
      </w:r>
      <w:r w:rsidR="000E5B4F">
        <w:rPr>
          <w:rFonts w:cstheme="minorHAnsi"/>
        </w:rPr>
        <w:t xml:space="preserve"> zakwalifikowanych uczniów oraz listę rezerwowych</w:t>
      </w:r>
      <w:r w:rsidRPr="001700F5">
        <w:rPr>
          <w:rFonts w:cstheme="minorHAnsi"/>
        </w:rPr>
        <w:t xml:space="preserve"> w dniu </w:t>
      </w:r>
      <w:r w:rsidR="00B41335">
        <w:rPr>
          <w:rFonts w:cstheme="minorHAnsi"/>
        </w:rPr>
        <w:t>9 października</w:t>
      </w:r>
      <w:r w:rsidR="00EA0AAE">
        <w:rPr>
          <w:rFonts w:cstheme="minorHAnsi"/>
        </w:rPr>
        <w:t xml:space="preserve"> 2026</w:t>
      </w:r>
      <w:r w:rsidR="00A46F20">
        <w:rPr>
          <w:rFonts w:cstheme="minorHAnsi"/>
        </w:rPr>
        <w:t xml:space="preserve"> r.</w:t>
      </w:r>
      <w:r w:rsidRPr="001700F5">
        <w:rPr>
          <w:rFonts w:cstheme="minorHAnsi"/>
        </w:rPr>
        <w:t xml:space="preserve"> do godz. </w:t>
      </w:r>
      <w:r w:rsidR="00EA0AAE">
        <w:rPr>
          <w:rFonts w:cstheme="minorHAnsi"/>
        </w:rPr>
        <w:t>16</w:t>
      </w:r>
      <w:r w:rsidRPr="001700F5">
        <w:rPr>
          <w:rFonts w:cstheme="minorHAnsi"/>
        </w:rPr>
        <w:t xml:space="preserve">:00. </w:t>
      </w:r>
    </w:p>
    <w:p w14:paraId="7F249CC2" w14:textId="3A9EB10B" w:rsidR="00A22F2F" w:rsidRPr="001700F5" w:rsidRDefault="00A22F2F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</w:p>
    <w:p w14:paraId="74FAC27E" w14:textId="283610F2" w:rsidR="00A22F2F" w:rsidRPr="001700F5" w:rsidRDefault="00A22F2F" w:rsidP="00DB799F">
      <w:pPr>
        <w:pStyle w:val="Akapitzlist"/>
        <w:tabs>
          <w:tab w:val="left" w:pos="5310"/>
        </w:tabs>
        <w:ind w:hanging="294"/>
        <w:rPr>
          <w:rFonts w:cstheme="minorHAnsi"/>
          <w:b/>
          <w:bCs/>
          <w:u w:val="single"/>
        </w:rPr>
      </w:pPr>
      <w:r w:rsidRPr="001700F5">
        <w:rPr>
          <w:rFonts w:cstheme="minorHAnsi"/>
          <w:b/>
          <w:bCs/>
          <w:u w:val="single"/>
        </w:rPr>
        <w:t xml:space="preserve">Postanowienia końcowe </w:t>
      </w:r>
    </w:p>
    <w:p w14:paraId="43239083" w14:textId="77777777" w:rsidR="001459AB" w:rsidRPr="001700F5" w:rsidRDefault="001459AB" w:rsidP="00DB799F">
      <w:pPr>
        <w:pStyle w:val="Akapitzlist"/>
        <w:tabs>
          <w:tab w:val="left" w:pos="5310"/>
        </w:tabs>
        <w:ind w:hanging="294"/>
        <w:rPr>
          <w:rFonts w:cstheme="minorHAnsi"/>
          <w:b/>
          <w:bCs/>
          <w:u w:val="single"/>
        </w:rPr>
      </w:pPr>
    </w:p>
    <w:p w14:paraId="57A29AA7" w14:textId="6E98A2DE" w:rsidR="001459AB" w:rsidRDefault="001771B1" w:rsidP="004C3CC7">
      <w:pPr>
        <w:pStyle w:val="Akapitzlist"/>
        <w:numPr>
          <w:ilvl w:val="0"/>
          <w:numId w:val="7"/>
        </w:numPr>
        <w:tabs>
          <w:tab w:val="left" w:pos="5310"/>
        </w:tabs>
        <w:ind w:left="709" w:hanging="294"/>
        <w:jc w:val="both"/>
        <w:rPr>
          <w:rFonts w:cstheme="minorHAnsi"/>
        </w:rPr>
      </w:pPr>
      <w:r w:rsidRPr="001771B1">
        <w:rPr>
          <w:rFonts w:cstheme="minorHAnsi"/>
        </w:rPr>
        <w:t>Uczniowie zakwalifikowani do mobilności są zobowiązani do podpisania umowy uczestnika ze</w:t>
      </w:r>
      <w:r w:rsidR="007650DF">
        <w:rPr>
          <w:rFonts w:cstheme="minorHAnsi"/>
        </w:rPr>
        <w:t> </w:t>
      </w:r>
      <w:r w:rsidRPr="001771B1">
        <w:rPr>
          <w:rFonts w:cstheme="minorHAnsi"/>
        </w:rPr>
        <w:t>szkołą, a w przypadku osób niepełnoletnich – również do uzyskania podpisu rodzica lub opiekuna prawnego. Uczestnicy są zobowiązani do terminowego przekazywania wymaganych dokumentów, uczestnictwa w zajęciach przygotowawczych, aktywnej realizacji programu mobilności, współtworzenia rezultatów cyfrowych oraz uczestnictwa w ewaluacji i</w:t>
      </w:r>
      <w:r w:rsidR="007650DF">
        <w:rPr>
          <w:rFonts w:cstheme="minorHAnsi"/>
        </w:rPr>
        <w:t> </w:t>
      </w:r>
      <w:r w:rsidRPr="001771B1">
        <w:rPr>
          <w:rFonts w:cstheme="minorHAnsi"/>
        </w:rPr>
        <w:t>upowszechnianiu rezultatów projektu</w:t>
      </w:r>
      <w:r w:rsidR="00E547C8">
        <w:rPr>
          <w:rFonts w:cstheme="minorHAnsi"/>
        </w:rPr>
        <w:t>.</w:t>
      </w:r>
    </w:p>
    <w:p w14:paraId="3430C216" w14:textId="2DB50173" w:rsidR="001771B1" w:rsidRDefault="001771B1" w:rsidP="004C3CC7">
      <w:pPr>
        <w:pStyle w:val="Akapitzlist"/>
        <w:numPr>
          <w:ilvl w:val="0"/>
          <w:numId w:val="7"/>
        </w:numPr>
        <w:tabs>
          <w:tab w:val="left" w:pos="5310"/>
        </w:tabs>
        <w:ind w:left="709" w:hanging="294"/>
        <w:jc w:val="both"/>
        <w:rPr>
          <w:rFonts w:cstheme="minorHAnsi"/>
        </w:rPr>
      </w:pPr>
      <w:r w:rsidRPr="001771B1">
        <w:rPr>
          <w:rFonts w:cstheme="minorHAnsi"/>
        </w:rPr>
        <w:t>Uczeń zakwalifikowany do mobilności jest zobowiązany do pisemnego potwierdzenia uczestnictwa i dostarczenia wymaganych dokumentów w terminie wskazanym przez koordynatora projektu. Brak potwierdzenia albo nieusprawiedliwione niedostarczenie dokumentów w terminie może zostać uznane za rezygnację z uczestnictwa</w:t>
      </w:r>
      <w:r>
        <w:rPr>
          <w:rFonts w:cstheme="minorHAnsi"/>
        </w:rPr>
        <w:t>.</w:t>
      </w:r>
    </w:p>
    <w:p w14:paraId="4AE3343F" w14:textId="073B82B9" w:rsidR="00785F4F" w:rsidRPr="001700F5" w:rsidRDefault="00785F4F" w:rsidP="004C3CC7">
      <w:pPr>
        <w:pStyle w:val="Akapitzlist"/>
        <w:numPr>
          <w:ilvl w:val="0"/>
          <w:numId w:val="7"/>
        </w:numPr>
        <w:tabs>
          <w:tab w:val="left" w:pos="5310"/>
        </w:tabs>
        <w:ind w:left="709" w:hanging="294"/>
        <w:jc w:val="both"/>
        <w:rPr>
          <w:rFonts w:cstheme="minorHAnsi"/>
        </w:rPr>
      </w:pPr>
      <w:r w:rsidRPr="00785F4F">
        <w:rPr>
          <w:rFonts w:cstheme="minorHAnsi"/>
        </w:rPr>
        <w:t>W przypadku rezygnacji ucznia z listy głównej jego miejsce zajmuje osoba znajdująca się na najwyższej pozycji listy rezerwowej. Jeżeli kilka osób uzyskało taką samą liczbę punktów, stosuje się kryteria rozstrzygające określone w części „Rekrutacja do projektu”.</w:t>
      </w:r>
    </w:p>
    <w:p w14:paraId="6A09F305" w14:textId="1C573F30" w:rsidR="00A22F2F" w:rsidRDefault="00A22F2F" w:rsidP="004C3CC7">
      <w:pPr>
        <w:pStyle w:val="Akapitzlist"/>
        <w:numPr>
          <w:ilvl w:val="0"/>
          <w:numId w:val="7"/>
        </w:numPr>
        <w:tabs>
          <w:tab w:val="left" w:pos="5310"/>
        </w:tabs>
        <w:ind w:left="709" w:hanging="294"/>
        <w:jc w:val="both"/>
        <w:rPr>
          <w:rFonts w:cstheme="minorHAnsi"/>
        </w:rPr>
      </w:pPr>
      <w:r w:rsidRPr="001700F5">
        <w:rPr>
          <w:rFonts w:cstheme="minorHAnsi"/>
        </w:rPr>
        <w:t>Udział w rekrutacji jest jednoznaczny z akceptacją postanowień Regulaminu, akceptacją postanowień dokumentów</w:t>
      </w:r>
      <w:r w:rsidR="004C3CC7">
        <w:rPr>
          <w:rFonts w:cstheme="minorHAnsi"/>
        </w:rPr>
        <w:t>,</w:t>
      </w:r>
      <w:r w:rsidRPr="001700F5">
        <w:rPr>
          <w:rFonts w:cstheme="minorHAnsi"/>
        </w:rPr>
        <w:t xml:space="preserve"> stanowiących załączniki do Regulaminu, jak również z wyrażeniem gotowości do odbycia mobilności. </w:t>
      </w:r>
    </w:p>
    <w:p w14:paraId="6C632FBD" w14:textId="32D5C023" w:rsidR="00797C9B" w:rsidRPr="001700F5" w:rsidRDefault="00797C9B" w:rsidP="004C3CC7">
      <w:pPr>
        <w:pStyle w:val="Akapitzlist"/>
        <w:numPr>
          <w:ilvl w:val="0"/>
          <w:numId w:val="7"/>
        </w:numPr>
        <w:tabs>
          <w:tab w:val="left" w:pos="5310"/>
        </w:tabs>
        <w:ind w:left="709" w:hanging="294"/>
        <w:jc w:val="both"/>
        <w:rPr>
          <w:rFonts w:cstheme="minorHAnsi"/>
        </w:rPr>
      </w:pPr>
      <w:r w:rsidRPr="00797C9B">
        <w:rPr>
          <w:rFonts w:cstheme="minorHAnsi"/>
        </w:rPr>
        <w:t>W sprawach nieuregulowanych w regulaminie decyzję podejmuje dyrektor szkoły, z</w:t>
      </w:r>
      <w:r>
        <w:rPr>
          <w:rFonts w:cstheme="minorHAnsi"/>
        </w:rPr>
        <w:t> </w:t>
      </w:r>
      <w:r w:rsidRPr="00797C9B">
        <w:rPr>
          <w:rFonts w:cstheme="minorHAnsi"/>
        </w:rPr>
        <w:t>uwzględnieniem zasad programu Erasmus+, równego traktowania kandydatów oraz przejrzystości procesu rekrutacji</w:t>
      </w:r>
    </w:p>
    <w:p w14:paraId="0FA74980" w14:textId="5460822C" w:rsidR="007C1ABF" w:rsidRPr="001700F5" w:rsidRDefault="007C1ABF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</w:p>
    <w:p w14:paraId="156EC321" w14:textId="353C6AD5" w:rsidR="007C1ABF" w:rsidRPr="001700F5" w:rsidRDefault="007C1ABF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  <w:r w:rsidRPr="001700F5">
        <w:rPr>
          <w:rFonts w:cstheme="minorHAnsi"/>
        </w:rPr>
        <w:t xml:space="preserve">Lista załączników do </w:t>
      </w:r>
      <w:r w:rsidR="00DA2017">
        <w:rPr>
          <w:rFonts w:cstheme="minorHAnsi"/>
        </w:rPr>
        <w:t>R</w:t>
      </w:r>
      <w:r w:rsidRPr="001700F5">
        <w:rPr>
          <w:rFonts w:cstheme="minorHAnsi"/>
        </w:rPr>
        <w:t>egulaminu</w:t>
      </w:r>
    </w:p>
    <w:p w14:paraId="5F1B7D70" w14:textId="3B27F592" w:rsidR="007C1ABF" w:rsidRPr="001700F5" w:rsidRDefault="003E78BB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  <w:r w:rsidRPr="001700F5">
        <w:rPr>
          <w:rFonts w:cstheme="minorHAnsi"/>
        </w:rPr>
        <w:t>1</w:t>
      </w:r>
      <w:r w:rsidR="007C1ABF" w:rsidRPr="001700F5">
        <w:rPr>
          <w:rFonts w:cstheme="minorHAnsi"/>
        </w:rPr>
        <w:t xml:space="preserve">: </w:t>
      </w:r>
      <w:r w:rsidR="00A22D00" w:rsidRPr="001700F5">
        <w:rPr>
          <w:rFonts w:cstheme="minorHAnsi"/>
        </w:rPr>
        <w:t>Formularz zgłoszeniowy ucznia</w:t>
      </w:r>
    </w:p>
    <w:p w14:paraId="079C3440" w14:textId="583BBFDA" w:rsidR="007C1ABF" w:rsidRPr="001700F5" w:rsidRDefault="003E78BB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  <w:r w:rsidRPr="001700F5">
        <w:rPr>
          <w:rFonts w:cstheme="minorHAnsi"/>
        </w:rPr>
        <w:t>2</w:t>
      </w:r>
      <w:r w:rsidR="007C1ABF" w:rsidRPr="001700F5">
        <w:rPr>
          <w:rFonts w:cstheme="minorHAnsi"/>
        </w:rPr>
        <w:t xml:space="preserve">: </w:t>
      </w:r>
      <w:r w:rsidR="009014FA" w:rsidRPr="001700F5">
        <w:rPr>
          <w:rFonts w:cstheme="minorHAnsi"/>
        </w:rPr>
        <w:t xml:space="preserve">Instrukcja </w:t>
      </w:r>
      <w:r w:rsidR="00C733D5" w:rsidRPr="001700F5">
        <w:rPr>
          <w:rFonts w:cstheme="minorHAnsi"/>
        </w:rPr>
        <w:t>wypełnienia formularza zgłoszeniowego</w:t>
      </w:r>
    </w:p>
    <w:p w14:paraId="119E2451" w14:textId="77777777" w:rsidR="007C1ABF" w:rsidRPr="001700F5" w:rsidRDefault="007C1ABF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</w:p>
    <w:p w14:paraId="09F45E03" w14:textId="77777777" w:rsidR="00DB799F" w:rsidRPr="001700F5" w:rsidRDefault="00DB799F" w:rsidP="00DB799F">
      <w:pPr>
        <w:pStyle w:val="Akapitzlist"/>
        <w:tabs>
          <w:tab w:val="left" w:pos="5310"/>
        </w:tabs>
        <w:ind w:hanging="294"/>
        <w:rPr>
          <w:rFonts w:cstheme="minorHAnsi"/>
        </w:rPr>
      </w:pPr>
    </w:p>
    <w:p w14:paraId="1ACCB4CE" w14:textId="77777777" w:rsidR="00DB799F" w:rsidRPr="001700F5" w:rsidRDefault="00DB799F" w:rsidP="00DB799F">
      <w:pPr>
        <w:pStyle w:val="Akapitzlist"/>
        <w:tabs>
          <w:tab w:val="left" w:pos="5310"/>
        </w:tabs>
        <w:rPr>
          <w:rFonts w:cstheme="minorHAnsi"/>
        </w:rPr>
      </w:pPr>
    </w:p>
    <w:sectPr w:rsidR="00DB799F" w:rsidRPr="001700F5" w:rsidSect="00B87748">
      <w:headerReference w:type="default" r:id="rId7"/>
      <w:footerReference w:type="default" r:id="rId8"/>
      <w:pgSz w:w="11906" w:h="16838"/>
      <w:pgMar w:top="993" w:right="1417" w:bottom="212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B0783" w14:textId="77777777" w:rsidR="00327909" w:rsidRDefault="00327909" w:rsidP="00E96D22">
      <w:pPr>
        <w:spacing w:after="0" w:line="240" w:lineRule="auto"/>
      </w:pPr>
      <w:r>
        <w:separator/>
      </w:r>
    </w:p>
  </w:endnote>
  <w:endnote w:type="continuationSeparator" w:id="0">
    <w:p w14:paraId="1071D8FA" w14:textId="77777777" w:rsidR="00327909" w:rsidRDefault="00327909" w:rsidP="00E96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150D1E" w14:paraId="7B06DBFE" w14:textId="77777777" w:rsidTr="00854808">
      <w:trPr>
        <w:trHeight w:val="60"/>
        <w:jc w:val="center"/>
      </w:trPr>
      <w:tc>
        <w:tcPr>
          <w:tcW w:w="4531" w:type="dxa"/>
        </w:tcPr>
        <w:p w14:paraId="6F18BE9F" w14:textId="20A0F884" w:rsidR="00150D1E" w:rsidRDefault="004D6A39" w:rsidP="00150D1E">
          <w:pPr>
            <w:pStyle w:val="Stopka"/>
            <w:jc w:val="center"/>
          </w:pPr>
          <w:r>
            <w:t>GRECJA</w:t>
          </w:r>
          <w:r w:rsidR="00150D1E">
            <w:t xml:space="preserve">, </w:t>
          </w:r>
          <w:r w:rsidR="00402590">
            <w:t>JESIEŃ</w:t>
          </w:r>
          <w:r w:rsidR="00150D1E">
            <w:t xml:space="preserve"> 202</w:t>
          </w:r>
          <w:r>
            <w:t>6</w:t>
          </w:r>
        </w:p>
        <w:p w14:paraId="2355C117" w14:textId="77777777" w:rsidR="00150D1E" w:rsidRDefault="00150D1E" w:rsidP="00150D1E">
          <w:pPr>
            <w:pStyle w:val="Stopka"/>
            <w:jc w:val="center"/>
          </w:pPr>
        </w:p>
        <w:p w14:paraId="2BDD556A" w14:textId="77777777" w:rsidR="00150D1E" w:rsidRDefault="00150D1E" w:rsidP="00150D1E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5132A40C" wp14:editId="1ECC351B">
                <wp:extent cx="2578929" cy="586740"/>
                <wp:effectExtent l="0" t="0" r="0" b="3810"/>
                <wp:docPr id="303744644" name="Obraz 303744644" descr="Obraz zawierający zrzut ekranu, Czcionka, Jaskrawoniebieski, Majorelle blue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5206841" name="Obraz 1" descr="Obraz zawierający zrzut ekranu, Czcionka, Jaskrawoniebieski, Majorelle blue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2375" cy="592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652296FA" w14:textId="77777777" w:rsidR="00150D1E" w:rsidRDefault="00150D1E" w:rsidP="00150D1E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1B1E10FF" wp14:editId="010B96C4">
                <wp:extent cx="2279770" cy="1085850"/>
                <wp:effectExtent l="0" t="0" r="6350" b="0"/>
                <wp:docPr id="1093865795" name="Obraz 1093865795" descr="Obraz zawierający tekst, logo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4940554" name="Obraz 654940554" descr="Obraz zawierający tekst, logo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0494" cy="109095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2241DB6" w14:textId="3FC3B500" w:rsidR="00E96D22" w:rsidRDefault="00E96D22" w:rsidP="00150D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89F26" w14:textId="77777777" w:rsidR="00327909" w:rsidRDefault="00327909" w:rsidP="00E96D22">
      <w:pPr>
        <w:spacing w:after="0" w:line="240" w:lineRule="auto"/>
      </w:pPr>
      <w:r>
        <w:separator/>
      </w:r>
    </w:p>
  </w:footnote>
  <w:footnote w:type="continuationSeparator" w:id="0">
    <w:p w14:paraId="574AF968" w14:textId="77777777" w:rsidR="00327909" w:rsidRDefault="00327909" w:rsidP="00E96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6B5FC" w14:textId="52039931" w:rsidR="00712E2E" w:rsidRDefault="00712E2E" w:rsidP="00712E2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C3B2E"/>
    <w:multiLevelType w:val="hybridMultilevel"/>
    <w:tmpl w:val="A6E05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B593D"/>
    <w:multiLevelType w:val="hybridMultilevel"/>
    <w:tmpl w:val="3B663100"/>
    <w:lvl w:ilvl="0" w:tplc="CBDEB6E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13299E"/>
    <w:multiLevelType w:val="hybridMultilevel"/>
    <w:tmpl w:val="48B6CA3C"/>
    <w:lvl w:ilvl="0" w:tplc="04150013">
      <w:start w:val="1"/>
      <w:numFmt w:val="upperRoman"/>
      <w:lvlText w:val="%1."/>
      <w:lvlJc w:val="right"/>
      <w:pPr>
        <w:ind w:left="1710" w:hanging="360"/>
      </w:pPr>
    </w:lvl>
    <w:lvl w:ilvl="1" w:tplc="04150019" w:tentative="1">
      <w:start w:val="1"/>
      <w:numFmt w:val="lowerLetter"/>
      <w:lvlText w:val="%2."/>
      <w:lvlJc w:val="left"/>
      <w:pPr>
        <w:ind w:left="2430" w:hanging="360"/>
      </w:p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</w:lvl>
    <w:lvl w:ilvl="3" w:tplc="0415000F" w:tentative="1">
      <w:start w:val="1"/>
      <w:numFmt w:val="decimal"/>
      <w:lvlText w:val="%4."/>
      <w:lvlJc w:val="left"/>
      <w:pPr>
        <w:ind w:left="3870" w:hanging="360"/>
      </w:p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</w:lvl>
    <w:lvl w:ilvl="6" w:tplc="0415000F" w:tentative="1">
      <w:start w:val="1"/>
      <w:numFmt w:val="decimal"/>
      <w:lvlText w:val="%7."/>
      <w:lvlJc w:val="left"/>
      <w:pPr>
        <w:ind w:left="6030" w:hanging="360"/>
      </w:p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209E0053"/>
    <w:multiLevelType w:val="hybridMultilevel"/>
    <w:tmpl w:val="57F6EB20"/>
    <w:lvl w:ilvl="0" w:tplc="EC5C33F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875AC"/>
    <w:multiLevelType w:val="hybridMultilevel"/>
    <w:tmpl w:val="A6E05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46282"/>
    <w:multiLevelType w:val="hybridMultilevel"/>
    <w:tmpl w:val="2292C10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904E4F"/>
    <w:multiLevelType w:val="hybridMultilevel"/>
    <w:tmpl w:val="FBB2A88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41F2B9B"/>
    <w:multiLevelType w:val="hybridMultilevel"/>
    <w:tmpl w:val="0638E418"/>
    <w:lvl w:ilvl="0" w:tplc="0415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8" w15:restartNumberingAfterBreak="0">
    <w:nsid w:val="50837454"/>
    <w:multiLevelType w:val="hybridMultilevel"/>
    <w:tmpl w:val="97F89044"/>
    <w:lvl w:ilvl="0" w:tplc="81DE99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C73817"/>
    <w:multiLevelType w:val="hybridMultilevel"/>
    <w:tmpl w:val="F836CD20"/>
    <w:lvl w:ilvl="0" w:tplc="84785FC4">
      <w:start w:val="1"/>
      <w:numFmt w:val="bullet"/>
      <w:lvlText w:val=""/>
      <w:lvlJc w:val="left"/>
      <w:pPr>
        <w:ind w:left="1854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9511161"/>
    <w:multiLevelType w:val="hybridMultilevel"/>
    <w:tmpl w:val="B26C75C8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A823E07"/>
    <w:multiLevelType w:val="hybridMultilevel"/>
    <w:tmpl w:val="26DC258A"/>
    <w:lvl w:ilvl="0" w:tplc="27A65D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0E627A"/>
    <w:multiLevelType w:val="hybridMultilevel"/>
    <w:tmpl w:val="4CEC8E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4441D9E"/>
    <w:multiLevelType w:val="hybridMultilevel"/>
    <w:tmpl w:val="FFBEEAA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1"/>
  </w:num>
  <w:num w:numId="5">
    <w:abstractNumId w:val="1"/>
  </w:num>
  <w:num w:numId="6">
    <w:abstractNumId w:val="4"/>
  </w:num>
  <w:num w:numId="7">
    <w:abstractNumId w:val="10"/>
  </w:num>
  <w:num w:numId="8">
    <w:abstractNumId w:val="5"/>
  </w:num>
  <w:num w:numId="9">
    <w:abstractNumId w:val="12"/>
  </w:num>
  <w:num w:numId="10">
    <w:abstractNumId w:val="9"/>
  </w:num>
  <w:num w:numId="11">
    <w:abstractNumId w:val="2"/>
  </w:num>
  <w:num w:numId="12">
    <w:abstractNumId w:val="6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D22"/>
    <w:rsid w:val="00013FCE"/>
    <w:rsid w:val="0002798F"/>
    <w:rsid w:val="00036092"/>
    <w:rsid w:val="000365F4"/>
    <w:rsid w:val="00045E33"/>
    <w:rsid w:val="0007637A"/>
    <w:rsid w:val="00090384"/>
    <w:rsid w:val="00091DAF"/>
    <w:rsid w:val="000A4A6A"/>
    <w:rsid w:val="000B77E5"/>
    <w:rsid w:val="000C2A42"/>
    <w:rsid w:val="000E5B4F"/>
    <w:rsid w:val="000F1854"/>
    <w:rsid w:val="001252D0"/>
    <w:rsid w:val="001316E7"/>
    <w:rsid w:val="001459AB"/>
    <w:rsid w:val="00150D1E"/>
    <w:rsid w:val="00155134"/>
    <w:rsid w:val="00155CD7"/>
    <w:rsid w:val="00161B73"/>
    <w:rsid w:val="001700F5"/>
    <w:rsid w:val="001737BE"/>
    <w:rsid w:val="001771B1"/>
    <w:rsid w:val="00195935"/>
    <w:rsid w:val="001A0325"/>
    <w:rsid w:val="001C1EC0"/>
    <w:rsid w:val="001D675A"/>
    <w:rsid w:val="001E1EDD"/>
    <w:rsid w:val="0020218B"/>
    <w:rsid w:val="00255507"/>
    <w:rsid w:val="0029678E"/>
    <w:rsid w:val="002A38EF"/>
    <w:rsid w:val="002C1D98"/>
    <w:rsid w:val="002D138E"/>
    <w:rsid w:val="00327909"/>
    <w:rsid w:val="00337DCA"/>
    <w:rsid w:val="00340693"/>
    <w:rsid w:val="00344688"/>
    <w:rsid w:val="003476C4"/>
    <w:rsid w:val="00357C6C"/>
    <w:rsid w:val="003751EB"/>
    <w:rsid w:val="003C65A8"/>
    <w:rsid w:val="003E78BB"/>
    <w:rsid w:val="00402590"/>
    <w:rsid w:val="0045292B"/>
    <w:rsid w:val="0046407F"/>
    <w:rsid w:val="004648A1"/>
    <w:rsid w:val="004A11C8"/>
    <w:rsid w:val="004A755F"/>
    <w:rsid w:val="004B57E3"/>
    <w:rsid w:val="004C21FE"/>
    <w:rsid w:val="004C3A52"/>
    <w:rsid w:val="004C3CC7"/>
    <w:rsid w:val="004D3284"/>
    <w:rsid w:val="004D4E06"/>
    <w:rsid w:val="004D6A39"/>
    <w:rsid w:val="004F430C"/>
    <w:rsid w:val="0052280A"/>
    <w:rsid w:val="0052469A"/>
    <w:rsid w:val="00533DEC"/>
    <w:rsid w:val="005720E5"/>
    <w:rsid w:val="00584BA9"/>
    <w:rsid w:val="005C6A1A"/>
    <w:rsid w:val="005D77D5"/>
    <w:rsid w:val="005E24EF"/>
    <w:rsid w:val="00653990"/>
    <w:rsid w:val="0065573B"/>
    <w:rsid w:val="00662548"/>
    <w:rsid w:val="0067304B"/>
    <w:rsid w:val="006957F2"/>
    <w:rsid w:val="006A23F9"/>
    <w:rsid w:val="006C3EC2"/>
    <w:rsid w:val="006D1AAD"/>
    <w:rsid w:val="006E5A94"/>
    <w:rsid w:val="006F0B06"/>
    <w:rsid w:val="006F52A5"/>
    <w:rsid w:val="006F5B31"/>
    <w:rsid w:val="00705EDC"/>
    <w:rsid w:val="00712E2E"/>
    <w:rsid w:val="00733663"/>
    <w:rsid w:val="00751B09"/>
    <w:rsid w:val="00755357"/>
    <w:rsid w:val="007650DF"/>
    <w:rsid w:val="0078143A"/>
    <w:rsid w:val="00785F4F"/>
    <w:rsid w:val="00795E32"/>
    <w:rsid w:val="00797C9B"/>
    <w:rsid w:val="007A2F61"/>
    <w:rsid w:val="007B5957"/>
    <w:rsid w:val="007C1ABF"/>
    <w:rsid w:val="007D6769"/>
    <w:rsid w:val="007F619D"/>
    <w:rsid w:val="0087269B"/>
    <w:rsid w:val="008910B1"/>
    <w:rsid w:val="008C0879"/>
    <w:rsid w:val="008D52D4"/>
    <w:rsid w:val="008E6830"/>
    <w:rsid w:val="009014FA"/>
    <w:rsid w:val="00903295"/>
    <w:rsid w:val="00904184"/>
    <w:rsid w:val="00904D66"/>
    <w:rsid w:val="009145C2"/>
    <w:rsid w:val="00935170"/>
    <w:rsid w:val="00935ACF"/>
    <w:rsid w:val="0095521D"/>
    <w:rsid w:val="00961D10"/>
    <w:rsid w:val="00962025"/>
    <w:rsid w:val="00985936"/>
    <w:rsid w:val="009910C3"/>
    <w:rsid w:val="009A64AC"/>
    <w:rsid w:val="009B64B3"/>
    <w:rsid w:val="009C3A60"/>
    <w:rsid w:val="009C6624"/>
    <w:rsid w:val="009D46C4"/>
    <w:rsid w:val="009F5BC5"/>
    <w:rsid w:val="00A1310D"/>
    <w:rsid w:val="00A13956"/>
    <w:rsid w:val="00A22D00"/>
    <w:rsid w:val="00A22F2F"/>
    <w:rsid w:val="00A24B67"/>
    <w:rsid w:val="00A32603"/>
    <w:rsid w:val="00A34A4B"/>
    <w:rsid w:val="00A46F20"/>
    <w:rsid w:val="00A479B2"/>
    <w:rsid w:val="00A5312F"/>
    <w:rsid w:val="00A55E7E"/>
    <w:rsid w:val="00AC317B"/>
    <w:rsid w:val="00B01D7C"/>
    <w:rsid w:val="00B20F41"/>
    <w:rsid w:val="00B32D3B"/>
    <w:rsid w:val="00B41335"/>
    <w:rsid w:val="00B51CD9"/>
    <w:rsid w:val="00B87748"/>
    <w:rsid w:val="00BA71FA"/>
    <w:rsid w:val="00BC6A36"/>
    <w:rsid w:val="00BD7371"/>
    <w:rsid w:val="00BE4E47"/>
    <w:rsid w:val="00BF25FE"/>
    <w:rsid w:val="00C20B95"/>
    <w:rsid w:val="00C219C3"/>
    <w:rsid w:val="00C25089"/>
    <w:rsid w:val="00C55E78"/>
    <w:rsid w:val="00C60BAA"/>
    <w:rsid w:val="00C733D5"/>
    <w:rsid w:val="00C76901"/>
    <w:rsid w:val="00CA0C42"/>
    <w:rsid w:val="00CC0226"/>
    <w:rsid w:val="00CC0C41"/>
    <w:rsid w:val="00CF2620"/>
    <w:rsid w:val="00CF68B1"/>
    <w:rsid w:val="00D133FB"/>
    <w:rsid w:val="00D176D3"/>
    <w:rsid w:val="00D71A44"/>
    <w:rsid w:val="00D76095"/>
    <w:rsid w:val="00D83C1A"/>
    <w:rsid w:val="00D85120"/>
    <w:rsid w:val="00DA2017"/>
    <w:rsid w:val="00DB4546"/>
    <w:rsid w:val="00DB799F"/>
    <w:rsid w:val="00DC0393"/>
    <w:rsid w:val="00DE351B"/>
    <w:rsid w:val="00DE3D56"/>
    <w:rsid w:val="00E06D45"/>
    <w:rsid w:val="00E16D26"/>
    <w:rsid w:val="00E3181D"/>
    <w:rsid w:val="00E370D5"/>
    <w:rsid w:val="00E519DA"/>
    <w:rsid w:val="00E547C8"/>
    <w:rsid w:val="00E56E49"/>
    <w:rsid w:val="00E853D2"/>
    <w:rsid w:val="00E8650A"/>
    <w:rsid w:val="00E96D22"/>
    <w:rsid w:val="00EA0AAE"/>
    <w:rsid w:val="00ED0F20"/>
    <w:rsid w:val="00EF121D"/>
    <w:rsid w:val="00EF6E03"/>
    <w:rsid w:val="00F16688"/>
    <w:rsid w:val="00F275DB"/>
    <w:rsid w:val="00F31342"/>
    <w:rsid w:val="00F36357"/>
    <w:rsid w:val="00F53B60"/>
    <w:rsid w:val="00F906B5"/>
    <w:rsid w:val="00FA55FD"/>
    <w:rsid w:val="00FB2D13"/>
    <w:rsid w:val="00FD505A"/>
    <w:rsid w:val="23DC9176"/>
    <w:rsid w:val="3AE91B2B"/>
    <w:rsid w:val="444BEE8C"/>
    <w:rsid w:val="569B8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226C1"/>
  <w15:chartTrackingRefBased/>
  <w15:docId w15:val="{F525221E-A18F-4577-ABB6-626CCAB8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D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6D22"/>
  </w:style>
  <w:style w:type="paragraph" w:styleId="Stopka">
    <w:name w:val="footer"/>
    <w:basedOn w:val="Normalny"/>
    <w:link w:val="StopkaZnak"/>
    <w:uiPriority w:val="99"/>
    <w:unhideWhenUsed/>
    <w:rsid w:val="00E9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6D22"/>
  </w:style>
  <w:style w:type="table" w:styleId="Tabela-Siatka">
    <w:name w:val="Table Grid"/>
    <w:basedOn w:val="Standardowy"/>
    <w:uiPriority w:val="39"/>
    <w:rsid w:val="00E9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6D2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76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13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133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1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1640</Words>
  <Characters>9842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Ostrowska</dc:creator>
  <cp:keywords/>
  <dc:description/>
  <cp:lastModifiedBy>Ewa Ołownia</cp:lastModifiedBy>
  <cp:revision>3</cp:revision>
  <dcterms:created xsi:type="dcterms:W3CDTF">2026-09-28T14:15:00Z</dcterms:created>
  <dcterms:modified xsi:type="dcterms:W3CDTF">2026-09-28T14:16:00Z</dcterms:modified>
</cp:coreProperties>
</file>